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uppressAutoHyphens/>
        <w:spacing w:line="600" w:lineRule="exact"/>
        <w:rPr>
          <w:rFonts w:hint="eastAsia" w:ascii="Times New Roman" w:hAnsi="Times New Roman" w:eastAsia="方正黑体_GBK" w:cs="Times New Roman"/>
          <w:sz w:val="32"/>
          <w:szCs w:val="32"/>
          <w:lang w:eastAsia="zh-CN"/>
        </w:rPr>
      </w:pPr>
      <w:r>
        <w:rPr>
          <w:rFonts w:ascii="Times New Roman" w:hAnsi="Times New Roman" w:eastAsia="方正黑体_GBK" w:cs="Times New Roman"/>
          <w:sz w:val="32"/>
          <w:szCs w:val="32"/>
        </w:rPr>
        <w:t>附件</w:t>
      </w:r>
      <w:r>
        <w:rPr>
          <w:rFonts w:hint="eastAsia" w:ascii="Times New Roman" w:hAnsi="Times New Roman" w:eastAsia="方正黑体_GBK" w:cs="Times New Roman"/>
          <w:sz w:val="32"/>
          <w:szCs w:val="32"/>
          <w:lang w:val="en-US" w:eastAsia="zh-CN"/>
        </w:rPr>
        <w:t>2</w:t>
      </w:r>
    </w:p>
    <w:p>
      <w:pPr>
        <w:suppressAutoHyphens/>
        <w:spacing w:line="600" w:lineRule="exact"/>
        <w:jc w:val="center"/>
        <w:rPr>
          <w:rFonts w:hint="eastAsia" w:ascii="方正小标宋_GBK" w:eastAsia="方正小标宋_GBK" w:cs="Times New Roman"/>
          <w:color w:val="auto"/>
          <w:sz w:val="44"/>
          <w:szCs w:val="44"/>
        </w:rPr>
      </w:pPr>
      <w:r>
        <w:rPr>
          <w:rFonts w:hint="eastAsia" w:ascii="方正小标宋_GBK" w:eastAsia="方正小标宋_GBK" w:cs="Times New Roman"/>
          <w:color w:val="auto"/>
          <w:sz w:val="44"/>
          <w:szCs w:val="44"/>
        </w:rPr>
        <w:t>法治元素介绍及图例</w:t>
      </w:r>
    </w:p>
    <w:p>
      <w:pPr>
        <w:suppressAutoHyphens/>
        <w:spacing w:line="600" w:lineRule="exact"/>
        <w:jc w:val="center"/>
        <w:rPr>
          <w:rFonts w:hint="eastAsia" w:ascii="方正小标宋_GBK" w:eastAsia="方正小标宋_GBK" w:cs="Times New Roman"/>
          <w:sz w:val="44"/>
          <w:szCs w:val="44"/>
        </w:rPr>
      </w:pPr>
      <w:bookmarkStart w:id="0" w:name="_GoBack"/>
      <w:bookmarkEnd w:id="0"/>
    </w:p>
    <w:p>
      <w:pPr>
        <w:suppressAutoHyphens/>
        <w:spacing w:line="600" w:lineRule="exact"/>
        <w:ind w:firstLine="640" w:firstLineChars="200"/>
        <w:rPr>
          <w:rFonts w:ascii="Times New Roman" w:hAnsi="Times New Roman" w:eastAsia="方正黑体_GBK" w:cs="Times New Roman"/>
          <w:color w:val="auto"/>
          <w:sz w:val="32"/>
          <w:szCs w:val="32"/>
        </w:rPr>
      </w:pPr>
      <w:r>
        <w:rPr>
          <w:rFonts w:hint="eastAsia" w:ascii="Times New Roman" w:hAnsi="Times New Roman" w:eastAsia="方正黑体_GBK" w:cs="Times New Roman"/>
          <w:color w:val="auto"/>
          <w:sz w:val="32"/>
          <w:szCs w:val="32"/>
        </w:rPr>
        <w:t>一</w:t>
      </w:r>
      <w:r>
        <w:rPr>
          <w:rFonts w:hint="eastAsia" w:ascii="Times New Roman" w:hAnsi="Times New Roman" w:eastAsia="方正黑体_GBK" w:cs="Times New Roman"/>
          <w:color w:val="auto"/>
          <w:sz w:val="32"/>
          <w:szCs w:val="32"/>
          <w:lang w:eastAsia="zh-CN"/>
        </w:rPr>
        <w:t>、</w:t>
      </w:r>
      <w:r>
        <w:rPr>
          <w:rFonts w:hint="eastAsia" w:ascii="Times New Roman" w:hAnsi="Times New Roman" w:eastAsia="方正黑体_GBK" w:cs="Times New Roman"/>
          <w:color w:val="auto"/>
          <w:sz w:val="32"/>
          <w:szCs w:val="32"/>
        </w:rPr>
        <w:t>案件类型</w:t>
      </w:r>
    </w:p>
    <w:p>
      <w:pPr>
        <w:suppressAutoHyphens/>
        <w:spacing w:line="600" w:lineRule="exact"/>
        <w:ind w:firstLine="480" w:firstLineChars="200"/>
        <w:rPr>
          <w:rFonts w:hint="eastAsia" w:ascii="宋体" w:hAnsi="宋体" w:eastAsia="宋体" w:cs="宋体"/>
          <w:b w:val="0"/>
          <w:bCs w:val="0"/>
          <w:sz w:val="24"/>
          <w:lang w:val="en-US" w:eastAsia="zh-CN"/>
        </w:rPr>
      </w:pPr>
      <w:r>
        <w:rPr>
          <w:rFonts w:hint="eastAsia" w:ascii="宋体" w:hAnsi="宋体" w:eastAsia="宋体" w:cs="宋体"/>
          <w:b w:val="0"/>
          <w:bCs w:val="0"/>
          <w:sz w:val="24"/>
        </w:rPr>
        <w:t>本次</w:t>
      </w:r>
      <w:r>
        <w:rPr>
          <w:rFonts w:hint="eastAsia" w:ascii="宋体" w:hAnsi="宋体" w:eastAsia="宋体" w:cs="宋体"/>
          <w:b w:val="0"/>
          <w:bCs w:val="0"/>
          <w:sz w:val="24"/>
          <w:lang w:val="en-US" w:eastAsia="zh-CN"/>
        </w:rPr>
        <w:t>10个典型</w:t>
      </w:r>
      <w:r>
        <w:rPr>
          <w:rFonts w:hint="eastAsia" w:ascii="宋体" w:hAnsi="宋体" w:eastAsia="宋体" w:cs="宋体"/>
          <w:b w:val="0"/>
          <w:bCs w:val="0"/>
          <w:sz w:val="24"/>
        </w:rPr>
        <w:t>案例中</w:t>
      </w:r>
      <w:r>
        <w:rPr>
          <w:rFonts w:hint="eastAsia" w:ascii="宋体" w:hAnsi="宋体" w:eastAsia="宋体" w:cs="宋体"/>
          <w:b w:val="0"/>
          <w:bCs w:val="0"/>
          <w:sz w:val="24"/>
          <w:lang w:eastAsia="zh-CN"/>
        </w:rPr>
        <w:t>，</w:t>
      </w:r>
      <w:r>
        <w:rPr>
          <w:rFonts w:hint="eastAsia" w:ascii="宋体" w:hAnsi="宋体" w:eastAsia="宋体" w:cs="宋体"/>
          <w:b w:val="0"/>
          <w:bCs w:val="0"/>
          <w:sz w:val="24"/>
          <w:lang w:val="en-US" w:eastAsia="zh-CN"/>
        </w:rPr>
        <w:t>9件为刑事案件，人身安全保护令案件属于非讼程序案件。</w:t>
      </w:r>
    </w:p>
    <w:p>
      <w:pPr>
        <w:suppressAutoHyphens/>
        <w:spacing w:line="600" w:lineRule="exact"/>
        <w:ind w:firstLine="480" w:firstLineChars="200"/>
        <w:rPr>
          <w:rFonts w:hint="eastAsia" w:ascii="宋体" w:hAnsi="宋体" w:eastAsia="宋体" w:cs="宋体"/>
          <w:b w:val="0"/>
          <w:bCs w:val="0"/>
          <w:sz w:val="24"/>
          <w:lang w:val="en-US" w:eastAsia="zh-CN"/>
        </w:rPr>
      </w:pPr>
      <w:r>
        <w:rPr>
          <w:rFonts w:hint="eastAsia" w:ascii="宋体" w:hAnsi="宋体" w:eastAsia="宋体" w:cs="宋体"/>
          <w:b w:val="0"/>
          <w:bCs w:val="0"/>
          <w:sz w:val="24"/>
          <w:lang w:val="en-US" w:eastAsia="zh-CN"/>
        </w:rPr>
        <w:t>以下就主要诉讼类型进行简要说明：</w:t>
      </w:r>
    </w:p>
    <w:p>
      <w:pPr>
        <w:suppressAutoHyphens/>
        <w:spacing w:line="600" w:lineRule="exact"/>
        <w:ind w:firstLine="480" w:firstLineChars="200"/>
        <w:rPr>
          <w:rFonts w:hint="eastAsia" w:ascii="宋体" w:hAnsi="宋体" w:eastAsia="宋体" w:cs="宋体"/>
          <w:b w:val="0"/>
          <w:bCs w:val="0"/>
          <w:sz w:val="24"/>
        </w:rPr>
      </w:pPr>
      <w:r>
        <w:rPr>
          <w:rFonts w:hint="eastAsia" w:ascii="宋体" w:hAnsi="宋体" w:eastAsia="宋体" w:cs="宋体"/>
          <w:b w:val="0"/>
          <w:bCs w:val="0"/>
          <w:sz w:val="24"/>
        </w:rPr>
        <w:t>刑事案件主要涉及的是犯罪行为，适用刑法及相关法律规定。</w:t>
      </w:r>
    </w:p>
    <w:p>
      <w:pPr>
        <w:suppressAutoHyphens/>
        <w:spacing w:line="600" w:lineRule="exact"/>
        <w:ind w:firstLine="480" w:firstLineChars="200"/>
        <w:rPr>
          <w:rFonts w:hint="eastAsia" w:ascii="宋体" w:hAnsi="宋体" w:eastAsia="宋体" w:cs="宋体"/>
          <w:b w:val="0"/>
          <w:bCs w:val="0"/>
          <w:sz w:val="24"/>
        </w:rPr>
      </w:pPr>
      <w:r>
        <w:rPr>
          <w:rFonts w:hint="eastAsia" w:ascii="宋体" w:hAnsi="宋体" w:eastAsia="宋体" w:cs="宋体"/>
          <w:b w:val="0"/>
          <w:bCs w:val="0"/>
          <w:sz w:val="24"/>
        </w:rPr>
        <w:t>民事案件主要涉及的是平等主体之间的人身关系和财产关系，适用民法典</w:t>
      </w:r>
      <w:r>
        <w:rPr>
          <w:rFonts w:hint="eastAsia" w:ascii="宋体" w:hAnsi="宋体" w:cs="宋体"/>
          <w:b w:val="0"/>
          <w:bCs w:val="0"/>
          <w:sz w:val="24"/>
          <w:lang w:val="en-US" w:eastAsia="zh-CN"/>
        </w:rPr>
        <w:t>及相关法律规定</w:t>
      </w:r>
      <w:r>
        <w:rPr>
          <w:rFonts w:hint="eastAsia" w:ascii="宋体" w:hAnsi="宋体" w:eastAsia="宋体" w:cs="宋体"/>
          <w:b w:val="0"/>
          <w:bCs w:val="0"/>
          <w:sz w:val="24"/>
        </w:rPr>
        <w:t>。</w:t>
      </w:r>
    </w:p>
    <w:p>
      <w:pPr>
        <w:suppressAutoHyphens/>
        <w:spacing w:line="600" w:lineRule="exact"/>
        <w:ind w:firstLine="640" w:firstLineChars="200"/>
        <w:rPr>
          <w:rFonts w:ascii="Times New Roman" w:hAnsi="Times New Roman" w:eastAsia="方正黑体_GBK" w:cs="Times New Roman"/>
          <w:color w:val="auto"/>
          <w:sz w:val="32"/>
          <w:szCs w:val="32"/>
        </w:rPr>
      </w:pPr>
      <w:r>
        <w:rPr>
          <w:rFonts w:hint="eastAsia" w:ascii="Times New Roman" w:hAnsi="Times New Roman" w:eastAsia="方正黑体_GBK" w:cs="Times New Roman"/>
          <w:color w:val="auto"/>
          <w:sz w:val="32"/>
          <w:szCs w:val="32"/>
        </w:rPr>
        <w:t>二</w:t>
      </w:r>
      <w:r>
        <w:rPr>
          <w:rFonts w:hint="eastAsia" w:ascii="Times New Roman" w:hAnsi="Times New Roman" w:eastAsia="方正黑体_GBK" w:cs="Times New Roman"/>
          <w:color w:val="auto"/>
          <w:sz w:val="32"/>
          <w:szCs w:val="32"/>
          <w:lang w:eastAsia="zh-CN"/>
        </w:rPr>
        <w:t>、</w:t>
      </w:r>
      <w:r>
        <w:rPr>
          <w:rFonts w:hint="eastAsia" w:ascii="Times New Roman" w:hAnsi="Times New Roman" w:eastAsia="方正黑体_GBK" w:cs="Times New Roman"/>
          <w:color w:val="auto"/>
          <w:sz w:val="32"/>
          <w:szCs w:val="32"/>
        </w:rPr>
        <w:t>刑事案件中公安、检察院、法院的分工</w:t>
      </w:r>
    </w:p>
    <w:p>
      <w:pPr>
        <w:suppressAutoHyphens/>
        <w:spacing w:line="600" w:lineRule="exact"/>
        <w:ind w:firstLine="482" w:firstLineChars="200"/>
        <w:rPr>
          <w:rFonts w:ascii="宋体" w:hAnsi="宋体" w:eastAsia="宋体" w:cs="宋体"/>
          <w:color w:val="auto"/>
          <w:sz w:val="24"/>
        </w:rPr>
      </w:pPr>
      <w:r>
        <w:rPr>
          <w:rFonts w:ascii="宋体" w:hAnsi="宋体" w:eastAsia="宋体" w:cs="宋体"/>
          <w:b/>
          <w:bCs/>
          <w:color w:val="auto"/>
          <w:sz w:val="24"/>
        </w:rPr>
        <w:t>公安机关</w:t>
      </w:r>
      <w:r>
        <w:rPr>
          <w:rFonts w:ascii="宋体" w:hAnsi="宋体" w:eastAsia="宋体" w:cs="宋体"/>
          <w:color w:val="auto"/>
          <w:sz w:val="24"/>
        </w:rPr>
        <w:t>是国家的治安机关，主要负责预防、打击犯罪，维护社会治安秩序。</w:t>
      </w:r>
    </w:p>
    <w:p>
      <w:pPr>
        <w:suppressAutoHyphens/>
        <w:spacing w:line="600" w:lineRule="exact"/>
        <w:ind w:firstLine="482" w:firstLineChars="200"/>
        <w:rPr>
          <w:rFonts w:ascii="宋体" w:hAnsi="宋体" w:eastAsia="宋体" w:cs="宋体"/>
          <w:color w:val="auto"/>
          <w:sz w:val="24"/>
        </w:rPr>
      </w:pPr>
      <w:r>
        <w:rPr>
          <w:rFonts w:ascii="宋体" w:hAnsi="宋体" w:eastAsia="宋体" w:cs="宋体"/>
          <w:b/>
          <w:bCs/>
          <w:color w:val="auto"/>
          <w:sz w:val="24"/>
        </w:rPr>
        <w:t>检察院</w:t>
      </w:r>
      <w:r>
        <w:rPr>
          <w:rFonts w:ascii="宋体" w:hAnsi="宋体" w:eastAsia="宋体" w:cs="宋体"/>
          <w:color w:val="auto"/>
          <w:sz w:val="24"/>
        </w:rPr>
        <w:t>是国家的法律监督机关，主要负责对案件进行审查起诉，对刑事案件进行公诉，并对侦查、审判等司法活动进行监督。</w:t>
      </w:r>
    </w:p>
    <w:p>
      <w:pPr>
        <w:suppressAutoHyphens/>
        <w:spacing w:line="600" w:lineRule="exact"/>
        <w:ind w:firstLine="482" w:firstLineChars="200"/>
        <w:rPr>
          <w:rFonts w:hint="eastAsia" w:ascii="宋体" w:hAnsi="宋体" w:eastAsia="宋体" w:cs="宋体"/>
          <w:color w:val="auto"/>
          <w:sz w:val="24"/>
        </w:rPr>
      </w:pPr>
      <w:r>
        <w:rPr>
          <w:rFonts w:ascii="宋体" w:hAnsi="宋体" w:eastAsia="宋体" w:cs="宋体"/>
          <w:b/>
          <w:bCs/>
          <w:color w:val="auto"/>
          <w:sz w:val="24"/>
        </w:rPr>
        <w:t>法院</w:t>
      </w:r>
      <w:r>
        <w:rPr>
          <w:rFonts w:ascii="宋体" w:hAnsi="宋体" w:eastAsia="宋体" w:cs="宋体"/>
          <w:color w:val="auto"/>
          <w:sz w:val="24"/>
        </w:rPr>
        <w:t>是国家的审判机关，主要负责审理案件，对案件进行裁判，并监督判决的执行。</w:t>
      </w:r>
      <w:r>
        <w:rPr>
          <w:rFonts w:hint="eastAsia" w:ascii="宋体" w:hAnsi="宋体" w:eastAsia="宋体" w:cs="宋体"/>
          <w:color w:val="auto"/>
          <w:sz w:val="24"/>
        </w:rPr>
        <w:t>法庭设在法院。</w:t>
      </w:r>
    </w:p>
    <w:p>
      <w:pPr>
        <w:suppressAutoHyphens/>
        <w:spacing w:line="600" w:lineRule="exact"/>
        <w:ind w:firstLine="480" w:firstLineChars="200"/>
        <w:rPr>
          <w:rFonts w:hint="eastAsia" w:ascii="宋体" w:hAnsi="宋体" w:eastAsia="宋体" w:cs="宋体"/>
          <w:sz w:val="24"/>
        </w:rPr>
      </w:pPr>
      <w:r>
        <w:rPr>
          <w:rFonts w:hint="eastAsia" w:ascii="宋体" w:hAnsi="宋体" w:eastAsia="宋体" w:cs="宋体"/>
          <w:sz w:val="24"/>
        </w:rPr>
        <w:t>通常情况下，刑事案件立案以后，由公安机关</w:t>
      </w:r>
      <w:r>
        <w:rPr>
          <w:rFonts w:hint="eastAsia" w:ascii="宋体" w:hAnsi="宋体" w:eastAsia="宋体" w:cs="宋体"/>
          <w:sz w:val="24"/>
          <w:lang w:val="en-US" w:eastAsia="zh-CN"/>
        </w:rPr>
        <w:t>侦查</w:t>
      </w:r>
      <w:r>
        <w:rPr>
          <w:rFonts w:hint="eastAsia" w:ascii="宋体" w:hAnsi="宋体" w:eastAsia="宋体" w:cs="宋体"/>
          <w:sz w:val="24"/>
        </w:rPr>
        <w:t>，收集证据，如果认为要起诉</w:t>
      </w:r>
      <w:r>
        <w:rPr>
          <w:rFonts w:hint="eastAsia" w:ascii="宋体" w:hAnsi="宋体" w:eastAsia="宋体" w:cs="宋体"/>
          <w:sz w:val="24"/>
          <w:lang w:eastAsia="zh-CN"/>
        </w:rPr>
        <w:t>，</w:t>
      </w:r>
      <w:r>
        <w:rPr>
          <w:rFonts w:hint="eastAsia" w:ascii="宋体" w:hAnsi="宋体" w:eastAsia="宋体" w:cs="宋体"/>
          <w:sz w:val="24"/>
        </w:rPr>
        <w:t>就把所有案卷资料移送至检察院，如果检察院审核后决定起诉，就由检察院起诉，由法院开庭审判。</w:t>
      </w:r>
    </w:p>
    <w:p>
      <w:pPr>
        <w:suppressAutoHyphens/>
        <w:spacing w:line="600" w:lineRule="exact"/>
        <w:ind w:firstLine="640" w:firstLineChars="200"/>
        <w:rPr>
          <w:rFonts w:hint="eastAsia" w:ascii="Times New Roman" w:hAnsi="Times New Roman" w:eastAsia="方正黑体_GBK" w:cs="Times New Roman"/>
          <w:color w:val="auto"/>
          <w:sz w:val="32"/>
          <w:szCs w:val="32"/>
        </w:rPr>
      </w:pPr>
      <w:r>
        <w:rPr>
          <w:rFonts w:hint="eastAsia" w:ascii="Times New Roman" w:hAnsi="Times New Roman" w:eastAsia="方正黑体_GBK" w:cs="Times New Roman"/>
          <w:color w:val="auto"/>
          <w:sz w:val="32"/>
          <w:szCs w:val="32"/>
        </w:rPr>
        <w:t>三</w:t>
      </w:r>
      <w:r>
        <w:rPr>
          <w:rFonts w:hint="eastAsia" w:ascii="Times New Roman" w:hAnsi="Times New Roman" w:eastAsia="方正黑体_GBK" w:cs="Times New Roman"/>
          <w:color w:val="auto"/>
          <w:sz w:val="32"/>
          <w:szCs w:val="32"/>
          <w:lang w:eastAsia="zh-CN"/>
        </w:rPr>
        <w:t>、</w:t>
      </w:r>
      <w:r>
        <w:rPr>
          <w:rFonts w:hint="eastAsia" w:ascii="Times New Roman" w:hAnsi="Times New Roman" w:eastAsia="方正黑体_GBK" w:cs="Times New Roman"/>
          <w:color w:val="auto"/>
          <w:sz w:val="32"/>
          <w:szCs w:val="32"/>
        </w:rPr>
        <w:t>公安、检察院、法院的制服</w:t>
      </w:r>
    </w:p>
    <w:p>
      <w:pPr>
        <w:widowControl w:val="0"/>
        <w:jc w:val="both"/>
        <w:rPr>
          <w:rFonts w:hint="eastAsia" w:ascii="Calibri" w:hAnsi="Calibri" w:eastAsia="宋体" w:cs="Times New Roman"/>
          <w:kern w:val="2"/>
          <w:sz w:val="21"/>
          <w:szCs w:val="24"/>
          <w:lang w:val="en-US" w:eastAsia="zh-CN" w:bidi="ar-SA"/>
        </w:rPr>
      </w:pPr>
      <w:r>
        <w:rPr>
          <w:rFonts w:hint="eastAsia" w:ascii="Calibri" w:hAnsi="Calibri" w:eastAsia="宋体" w:cs="Times New Roman"/>
          <w:kern w:val="2"/>
          <w:sz w:val="21"/>
          <w:szCs w:val="24"/>
          <w:lang w:val="en-US" w:eastAsia="zh-CN" w:bidi="ar-SA"/>
        </w:rPr>
        <w:drawing>
          <wp:anchor distT="0" distB="0" distL="114300" distR="114300" simplePos="0" relativeHeight="251662336" behindDoc="0" locked="0" layoutInCell="1" allowOverlap="1">
            <wp:simplePos x="0" y="0"/>
            <wp:positionH relativeFrom="column">
              <wp:posOffset>20955</wp:posOffset>
            </wp:positionH>
            <wp:positionV relativeFrom="paragraph">
              <wp:posOffset>313690</wp:posOffset>
            </wp:positionV>
            <wp:extent cx="5817235" cy="3274060"/>
            <wp:effectExtent l="0" t="0" r="12065" b="2540"/>
            <wp:wrapTopAndBottom/>
            <wp:docPr id="2" name="图片 14" descr="点击查看图片来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4" descr="点击查看图片来源"/>
                    <pic:cNvPicPr>
                      <a:picLocks noChangeAspect="1"/>
                    </pic:cNvPicPr>
                  </pic:nvPicPr>
                  <pic:blipFill>
                    <a:blip r:embed="rId6"/>
                    <a:stretch>
                      <a:fillRect/>
                    </a:stretch>
                  </pic:blipFill>
                  <pic:spPr>
                    <a:xfrm>
                      <a:off x="0" y="0"/>
                      <a:ext cx="5817235" cy="3274060"/>
                    </a:xfrm>
                    <a:prstGeom prst="rect">
                      <a:avLst/>
                    </a:prstGeom>
                    <a:noFill/>
                    <a:ln>
                      <a:noFill/>
                    </a:ln>
                  </pic:spPr>
                </pic:pic>
              </a:graphicData>
            </a:graphic>
          </wp:anchor>
        </w:drawing>
      </w:r>
    </w:p>
    <w:p>
      <w:pPr>
        <w:suppressAutoHyphens/>
        <w:spacing w:line="600" w:lineRule="exact"/>
        <w:jc w:val="center"/>
        <w:rPr>
          <w:rFonts w:ascii="宋体" w:hAnsi="宋体" w:eastAsia="宋体" w:cs="宋体"/>
          <w:b/>
          <w:bCs/>
          <w:sz w:val="24"/>
        </w:rPr>
      </w:pPr>
      <w:r>
        <w:rPr>
          <w:rFonts w:hint="eastAsia" w:ascii="宋体" w:hAnsi="宋体" w:eastAsia="宋体" w:cs="宋体"/>
          <w:b/>
          <w:bCs/>
          <w:sz w:val="24"/>
        </w:rPr>
        <w:t>从左至右分别为：警察、检察官、法官</w:t>
      </w:r>
    </w:p>
    <w:p>
      <w:pPr>
        <w:suppressAutoHyphens/>
        <w:spacing w:line="600" w:lineRule="exact"/>
        <w:ind w:firstLine="480" w:firstLineChars="200"/>
        <w:jc w:val="left"/>
        <w:rPr>
          <w:rFonts w:hint="eastAsia" w:ascii="宋体" w:hAnsi="宋体" w:eastAsia="宋体" w:cs="宋体"/>
          <w:b w:val="0"/>
          <w:bCs w:val="0"/>
          <w:sz w:val="24"/>
        </w:rPr>
      </w:pPr>
      <w:r>
        <w:rPr>
          <w:rFonts w:hint="eastAsia" w:ascii="宋体" w:hAnsi="宋体" w:eastAsia="宋体" w:cs="宋体"/>
          <w:b w:val="0"/>
          <w:bCs w:val="0"/>
          <w:sz w:val="24"/>
        </w:rPr>
        <w:t>其中，法院在法庭审理案件的法袍样式如下：</w:t>
      </w:r>
    </w:p>
    <w:p>
      <w:pPr>
        <w:suppressAutoHyphens/>
        <w:spacing w:line="600" w:lineRule="exact"/>
        <w:ind w:firstLine="420" w:firstLineChars="200"/>
        <w:jc w:val="center"/>
        <w:rPr>
          <w:rFonts w:hint="eastAsia" w:ascii="宋体" w:hAnsi="宋体" w:eastAsia="宋体" w:cs="宋体"/>
          <w:b/>
          <w:bCs/>
          <w:sz w:val="24"/>
        </w:rPr>
      </w:pPr>
      <w:r>
        <w:drawing>
          <wp:anchor distT="0" distB="0" distL="114300" distR="114300" simplePos="0" relativeHeight="251664384" behindDoc="0" locked="0" layoutInCell="1" allowOverlap="1">
            <wp:simplePos x="0" y="0"/>
            <wp:positionH relativeFrom="column">
              <wp:posOffset>1458595</wp:posOffset>
            </wp:positionH>
            <wp:positionV relativeFrom="paragraph">
              <wp:posOffset>278130</wp:posOffset>
            </wp:positionV>
            <wp:extent cx="3018790" cy="2707005"/>
            <wp:effectExtent l="0" t="0" r="10160" b="17145"/>
            <wp:wrapTopAndBottom/>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7"/>
                    <a:stretch>
                      <a:fillRect/>
                    </a:stretch>
                  </pic:blipFill>
                  <pic:spPr>
                    <a:xfrm>
                      <a:off x="0" y="0"/>
                      <a:ext cx="3018790" cy="2707005"/>
                    </a:xfrm>
                    <a:prstGeom prst="rect">
                      <a:avLst/>
                    </a:prstGeom>
                    <a:noFill/>
                    <a:ln>
                      <a:noFill/>
                    </a:ln>
                  </pic:spPr>
                </pic:pic>
              </a:graphicData>
            </a:graphic>
          </wp:anchor>
        </w:drawing>
      </w:r>
    </w:p>
    <w:p>
      <w:pPr>
        <w:suppressAutoHyphens/>
        <w:spacing w:line="600" w:lineRule="exact"/>
        <w:ind w:firstLine="482" w:firstLineChars="200"/>
        <w:jc w:val="center"/>
        <w:rPr>
          <w:rFonts w:ascii="宋体" w:hAnsi="宋体" w:eastAsia="宋体" w:cs="宋体"/>
          <w:b/>
          <w:bCs/>
          <w:sz w:val="24"/>
        </w:rPr>
      </w:pPr>
      <w:r>
        <w:rPr>
          <w:rFonts w:hint="eastAsia" w:ascii="宋体" w:hAnsi="宋体" w:eastAsia="宋体" w:cs="宋体"/>
          <w:b/>
          <w:bCs/>
          <w:sz w:val="24"/>
        </w:rPr>
        <w:t>法袍</w:t>
      </w:r>
    </w:p>
    <w:p>
      <w:pPr>
        <w:suppressAutoHyphens/>
        <w:spacing w:line="600" w:lineRule="exact"/>
        <w:ind w:firstLine="480" w:firstLineChars="200"/>
        <w:rPr>
          <w:rFonts w:hint="eastAsia" w:ascii="宋体" w:hAnsi="宋体" w:eastAsia="宋体" w:cs="宋体"/>
          <w:sz w:val="24"/>
        </w:rPr>
      </w:pPr>
      <w:r>
        <w:rPr>
          <w:rFonts w:hint="eastAsia" w:ascii="宋体" w:hAnsi="宋体" w:eastAsia="宋体" w:cs="宋体"/>
          <w:sz w:val="24"/>
        </w:rPr>
        <w:t>散袖口式长袍，黑色代表庄重和严肃；红色前襟配有装饰性金黄色领扣，与国旗的配色一致，体现法院代表国家行使审判权。</w:t>
      </w:r>
    </w:p>
    <w:p>
      <w:pPr>
        <w:suppressAutoHyphens/>
        <w:spacing w:line="600" w:lineRule="exact"/>
        <w:rPr>
          <w:rFonts w:hint="eastAsia" w:ascii="Times New Roman" w:hAnsi="Times New Roman" w:eastAsia="方正黑体_GBK" w:cs="Times New Roman"/>
          <w:sz w:val="32"/>
          <w:szCs w:val="32"/>
        </w:rPr>
      </w:pPr>
    </w:p>
    <w:p>
      <w:pPr>
        <w:suppressAutoHyphens/>
        <w:spacing w:line="600" w:lineRule="exact"/>
        <w:ind w:firstLine="480" w:firstLineChars="200"/>
        <w:rPr>
          <w:rFonts w:hint="eastAsia" w:ascii="Times New Roman" w:hAnsi="Times New Roman" w:eastAsia="方正黑体_GBK" w:cs="Times New Roman"/>
          <w:sz w:val="32"/>
          <w:szCs w:val="32"/>
        </w:rPr>
      </w:pPr>
      <w:r>
        <w:rPr>
          <w:rFonts w:ascii="宋体" w:hAnsi="宋体" w:eastAsia="宋体" w:cs="宋体"/>
          <w:sz w:val="24"/>
        </w:rPr>
        <w:drawing>
          <wp:anchor distT="0" distB="0" distL="114300" distR="114300" simplePos="0" relativeHeight="251660288" behindDoc="0" locked="0" layoutInCell="1" allowOverlap="1">
            <wp:simplePos x="0" y="0"/>
            <wp:positionH relativeFrom="column">
              <wp:posOffset>2008505</wp:posOffset>
            </wp:positionH>
            <wp:positionV relativeFrom="paragraph">
              <wp:posOffset>600710</wp:posOffset>
            </wp:positionV>
            <wp:extent cx="1895475" cy="1895475"/>
            <wp:effectExtent l="0" t="0" r="9525" b="9525"/>
            <wp:wrapTopAndBottom/>
            <wp:docPr id="4" name="图片 4" descr="点击查看图片来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点击查看图片来源"/>
                    <pic:cNvPicPr>
                      <a:picLocks noChangeAspect="1"/>
                    </pic:cNvPicPr>
                  </pic:nvPicPr>
                  <pic:blipFill>
                    <a:blip r:embed="rId8"/>
                    <a:stretch>
                      <a:fillRect/>
                    </a:stretch>
                  </pic:blipFill>
                  <pic:spPr>
                    <a:xfrm>
                      <a:off x="0" y="0"/>
                      <a:ext cx="1895475" cy="1895475"/>
                    </a:xfrm>
                    <a:prstGeom prst="rect">
                      <a:avLst/>
                    </a:prstGeom>
                    <a:noFill/>
                    <a:ln>
                      <a:noFill/>
                    </a:ln>
                  </pic:spPr>
                </pic:pic>
              </a:graphicData>
            </a:graphic>
          </wp:anchor>
        </w:drawing>
      </w:r>
      <w:r>
        <w:rPr>
          <w:rFonts w:ascii="宋体" w:hAnsi="宋体" w:eastAsia="宋体" w:cs="宋体"/>
          <w:b/>
          <w:bCs/>
          <w:sz w:val="32"/>
          <w:szCs w:val="32"/>
        </w:rPr>
        <w:drawing>
          <wp:anchor distT="0" distB="0" distL="114300" distR="114300" simplePos="0" relativeHeight="251661312" behindDoc="0" locked="0" layoutInCell="1" allowOverlap="1">
            <wp:simplePos x="0" y="0"/>
            <wp:positionH relativeFrom="column">
              <wp:posOffset>-347345</wp:posOffset>
            </wp:positionH>
            <wp:positionV relativeFrom="paragraph">
              <wp:posOffset>704215</wp:posOffset>
            </wp:positionV>
            <wp:extent cx="2476500" cy="1634490"/>
            <wp:effectExtent l="0" t="0" r="0" b="3810"/>
            <wp:wrapTopAndBottom/>
            <wp:docPr id="5" name="图片 5" descr="点击查看图片来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点击查看图片来源"/>
                    <pic:cNvPicPr>
                      <a:picLocks noChangeAspect="1"/>
                    </pic:cNvPicPr>
                  </pic:nvPicPr>
                  <pic:blipFill>
                    <a:blip r:embed="rId9"/>
                    <a:stretch>
                      <a:fillRect/>
                    </a:stretch>
                  </pic:blipFill>
                  <pic:spPr>
                    <a:xfrm>
                      <a:off x="0" y="0"/>
                      <a:ext cx="2476500" cy="1634490"/>
                    </a:xfrm>
                    <a:prstGeom prst="rect">
                      <a:avLst/>
                    </a:prstGeom>
                    <a:noFill/>
                    <a:ln>
                      <a:noFill/>
                    </a:ln>
                  </pic:spPr>
                </pic:pic>
              </a:graphicData>
            </a:graphic>
          </wp:anchor>
        </w:drawing>
      </w:r>
      <w:r>
        <w:rPr>
          <w:rFonts w:hint="eastAsia" w:ascii="Times New Roman" w:hAnsi="Times New Roman" w:eastAsia="方正黑体_GBK" w:cs="Times New Roman"/>
          <w:sz w:val="32"/>
          <w:szCs w:val="32"/>
        </w:rPr>
        <w:t>四</w:t>
      </w:r>
      <w:r>
        <w:rPr>
          <w:rFonts w:hint="eastAsia" w:ascii="Times New Roman" w:hAnsi="Times New Roman" w:eastAsia="方正黑体_GBK" w:cs="Times New Roman"/>
          <w:sz w:val="32"/>
          <w:szCs w:val="32"/>
          <w:lang w:eastAsia="zh-CN"/>
        </w:rPr>
        <w:t>、</w:t>
      </w:r>
      <w:r>
        <w:rPr>
          <w:rFonts w:hint="eastAsia" w:ascii="Times New Roman" w:hAnsi="Times New Roman" w:eastAsia="方正黑体_GBK" w:cs="Times New Roman"/>
          <w:sz w:val="32"/>
          <w:szCs w:val="32"/>
        </w:rPr>
        <w:t>公安、检察院、法院徽章</w:t>
      </w:r>
    </w:p>
    <w:p>
      <w:pPr>
        <w:suppressAutoHyphens/>
        <w:adjustRightInd w:val="0"/>
        <w:snapToGrid w:val="0"/>
        <w:spacing w:before="156" w:beforeLines="50" w:line="360" w:lineRule="auto"/>
        <w:ind w:firstLine="420" w:firstLineChars="200"/>
        <w:jc w:val="center"/>
        <w:rPr>
          <w:rFonts w:ascii="宋体" w:hAnsi="宋体" w:eastAsia="宋体" w:cs="宋体"/>
          <w:sz w:val="24"/>
        </w:rPr>
      </w:pPr>
      <w:r>
        <w:drawing>
          <wp:anchor distT="0" distB="0" distL="114300" distR="114300" simplePos="0" relativeHeight="251663360" behindDoc="0" locked="0" layoutInCell="1" allowOverlap="1">
            <wp:simplePos x="0" y="0"/>
            <wp:positionH relativeFrom="column">
              <wp:posOffset>4178300</wp:posOffset>
            </wp:positionH>
            <wp:positionV relativeFrom="paragraph">
              <wp:posOffset>-1887855</wp:posOffset>
            </wp:positionV>
            <wp:extent cx="1757680" cy="1824990"/>
            <wp:effectExtent l="0" t="0" r="13970" b="3810"/>
            <wp:wrapNone/>
            <wp:docPr id="1"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6"/>
                    <pic:cNvPicPr>
                      <a:picLocks noChangeAspect="1"/>
                    </pic:cNvPicPr>
                  </pic:nvPicPr>
                  <pic:blipFill>
                    <a:blip r:embed="rId10"/>
                    <a:stretch>
                      <a:fillRect/>
                    </a:stretch>
                  </pic:blipFill>
                  <pic:spPr>
                    <a:xfrm>
                      <a:off x="0" y="0"/>
                      <a:ext cx="1757680" cy="1824990"/>
                    </a:xfrm>
                    <a:prstGeom prst="rect">
                      <a:avLst/>
                    </a:prstGeom>
                    <a:noFill/>
                    <a:ln>
                      <a:noFill/>
                    </a:ln>
                  </pic:spPr>
                </pic:pic>
              </a:graphicData>
            </a:graphic>
          </wp:anchor>
        </w:drawing>
      </w:r>
      <w:r>
        <w:rPr>
          <w:rFonts w:hint="eastAsia" w:eastAsia="宋体" w:cs="Times New Roman"/>
          <w:b/>
          <w:bCs/>
          <w:sz w:val="24"/>
          <w:szCs w:val="32"/>
        </w:rPr>
        <w:t xml:space="preserve">警徽              </w:t>
      </w:r>
      <w:r>
        <w:rPr>
          <w:rFonts w:hint="eastAsia" w:eastAsia="宋体" w:cs="Times New Roman"/>
          <w:b/>
          <w:bCs/>
          <w:sz w:val="24"/>
          <w:szCs w:val="32"/>
          <w:lang w:val="en-US" w:eastAsia="zh-CN"/>
        </w:rPr>
        <w:t xml:space="preserve"> </w:t>
      </w:r>
      <w:r>
        <w:rPr>
          <w:rFonts w:hint="eastAsia" w:eastAsia="宋体" w:cs="Times New Roman"/>
          <w:b/>
          <w:bCs/>
          <w:sz w:val="24"/>
          <w:szCs w:val="32"/>
        </w:rPr>
        <w:t xml:space="preserve">     </w:t>
      </w:r>
      <w:r>
        <w:rPr>
          <w:rFonts w:eastAsia="宋体" w:cs="Times New Roman"/>
          <w:sz w:val="24"/>
          <w:szCs w:val="32"/>
        </w:rPr>
        <w:t xml:space="preserve">   </w:t>
      </w:r>
      <w:r>
        <w:rPr>
          <w:rFonts w:hint="eastAsia" w:ascii="宋体" w:hAnsi="宋体" w:eastAsia="宋体" w:cs="宋体"/>
          <w:b/>
          <w:bCs/>
          <w:sz w:val="24"/>
        </w:rPr>
        <w:t xml:space="preserve">检徽            </w:t>
      </w:r>
      <w:r>
        <w:rPr>
          <w:rFonts w:hint="eastAsia" w:ascii="宋体" w:hAnsi="宋体" w:eastAsia="宋体" w:cs="宋体"/>
          <w:b/>
          <w:bCs/>
          <w:sz w:val="24"/>
          <w:lang w:val="en-US" w:eastAsia="zh-CN"/>
        </w:rPr>
        <w:t xml:space="preserve">   </w:t>
      </w:r>
      <w:r>
        <w:rPr>
          <w:rFonts w:hint="eastAsia" w:ascii="宋体" w:hAnsi="宋体" w:eastAsia="宋体" w:cs="宋体"/>
          <w:b/>
          <w:bCs/>
          <w:sz w:val="24"/>
        </w:rPr>
        <w:t xml:space="preserve">        </w:t>
      </w:r>
      <w:r>
        <w:rPr>
          <w:rFonts w:ascii="宋体" w:hAnsi="宋体" w:eastAsia="宋体" w:cs="宋体"/>
          <w:b/>
          <w:bCs/>
          <w:sz w:val="24"/>
        </w:rPr>
        <w:t>法徽</w:t>
      </w:r>
    </w:p>
    <w:p>
      <w:pPr>
        <w:pStyle w:val="3"/>
        <w:widowControl/>
        <w:adjustRightInd w:val="0"/>
        <w:snapToGrid w:val="0"/>
        <w:spacing w:line="360" w:lineRule="auto"/>
        <w:ind w:firstLine="480" w:firstLineChars="200"/>
        <w:rPr>
          <w:rFonts w:hint="eastAsia" w:cs="宋体"/>
          <w:b w:val="0"/>
          <w:bCs w:val="0"/>
          <w:kern w:val="2"/>
          <w:sz w:val="24"/>
          <w:szCs w:val="24"/>
          <w:lang w:val="en-US" w:eastAsia="zh-CN"/>
        </w:rPr>
      </w:pPr>
      <w:r>
        <w:rPr>
          <w:rFonts w:hint="eastAsia" w:cs="宋体"/>
          <w:b w:val="0"/>
          <w:bCs w:val="0"/>
          <w:kern w:val="2"/>
          <w:sz w:val="24"/>
          <w:szCs w:val="24"/>
          <w:lang w:val="en-US" w:eastAsia="zh-CN"/>
        </w:rPr>
        <w:t>警徽是人民警察的标志和象征，由国徽、盾牌、长城、松枝组成。国徽是国家的标志和象征，表明人民警察是国家法律的捍卫者；盾牌是人民警察的象征，表明人民警察保卫人民的神圣职责；长城象征人民警察是维护社会秩序和国家安全的钢铁长城；松枝象征人民警察的品质和战斗意志。</w:t>
      </w:r>
    </w:p>
    <w:p>
      <w:pPr>
        <w:spacing w:line="360" w:lineRule="auto"/>
        <w:ind w:firstLine="480" w:firstLineChars="200"/>
        <w:rPr>
          <w:rFonts w:hint="eastAsia" w:ascii="宋体" w:hAnsi="宋体" w:eastAsia="宋体" w:cs="宋体"/>
          <w:b w:val="0"/>
          <w:bCs w:val="0"/>
          <w:kern w:val="2"/>
          <w:sz w:val="24"/>
          <w:szCs w:val="24"/>
          <w:lang w:val="en-US" w:eastAsia="zh-CN" w:bidi="ar"/>
        </w:rPr>
      </w:pPr>
      <w:r>
        <w:rPr>
          <w:rFonts w:hint="eastAsia" w:ascii="宋体" w:hAnsi="宋体" w:eastAsia="宋体" w:cs="宋体"/>
          <w:b w:val="0"/>
          <w:bCs w:val="0"/>
          <w:kern w:val="2"/>
          <w:sz w:val="24"/>
          <w:szCs w:val="24"/>
          <w:lang w:val="en-US" w:eastAsia="zh-CN" w:bidi="ar"/>
        </w:rPr>
        <w:t>检徽全称为“检察官徽章”，基本图案由盾牌、五颗五角星、天安门、长城和橄榄枝图形构成。盾牌和五角星象征着司法机关在国家法治建设中担负着法律保障等重要职责；长城象征着中国，充分体现了司法机关的国家属性，也象征着国家对司法工作顺利开展的坚强保障力；橄榄枝代表着和谐，象征司法在维护社会稳定、促进社会和谐发展中的重要作用。</w:t>
      </w:r>
    </w:p>
    <w:p>
      <w:pPr>
        <w:pStyle w:val="3"/>
        <w:widowControl/>
        <w:adjustRightInd w:val="0"/>
        <w:snapToGrid w:val="0"/>
        <w:spacing w:line="360" w:lineRule="auto"/>
        <w:ind w:firstLine="480" w:firstLineChars="200"/>
        <w:rPr>
          <w:rFonts w:cs="宋体"/>
          <w:b w:val="0"/>
          <w:bCs w:val="0"/>
          <w:sz w:val="24"/>
          <w:szCs w:val="24"/>
        </w:rPr>
      </w:pPr>
      <w:r>
        <w:rPr>
          <w:rFonts w:hint="eastAsia" w:cs="宋体"/>
          <w:b w:val="0"/>
          <w:bCs w:val="0"/>
          <w:sz w:val="24"/>
          <w:szCs w:val="24"/>
        </w:rPr>
        <w:t>法徽是人民法院专用徽章，是国家审判权的象征，</w:t>
      </w:r>
      <w:r>
        <w:rPr>
          <w:rFonts w:cs="宋体"/>
          <w:b w:val="0"/>
          <w:bCs w:val="0"/>
          <w:sz w:val="24"/>
          <w:szCs w:val="24"/>
        </w:rPr>
        <w:t>既是人民法院的标志，也是法官的身份标志，体现着法官应代表国家依法行使审判权，保障在全社会实现公平和正义的深刻喻义。法徽的基本图案由麦穗、齿轮、华表、天平构成，其中天平寓意公平和公正。</w:t>
      </w:r>
    </w:p>
    <w:p/>
    <w:sectPr>
      <w:footerReference r:id="rId3" w:type="default"/>
      <w:footerReference r:id="rId4" w:type="even"/>
      <w:pgSz w:w="11906" w:h="16838"/>
      <w:pgMar w:top="1757" w:right="1446" w:bottom="1644" w:left="1446"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黑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pmF77cAgAAJA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AqZhe+3AIAACQGAAAOAAAAAAAAAAEAIAAAAB8BAABkcnMvZTJvRG9jLnhtbFBLBQYA&#10;AAAABgAGAFkBAABtBgAAAAA=&#10;">
              <v:fill on="f" focussize="0,0"/>
              <v:stroke on="f" weight="0.5pt"/>
              <v:imagedata o:title=""/>
              <o:lock v:ext="edit" aspectratio="f"/>
              <v:textbox inset="0mm,0mm,0mm,0mm" style="mso-fit-shape-to-text:t;">
                <w:txbxContent>
                  <w:p>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- 2 -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J0wnyN0CAAAkBgAADgAAAAAAAAABACAAAAAfAQAAZHJzL2Uyb0RvYy54bWxQSwUG&#10;AAAAAAYABgBZAQAAbgY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- 2 -</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SystemFonts/>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I2NWY4YWM1NjQ0MDk2MGQ0OWZiOGVlNzlkMDdmYzkifQ=="/>
  </w:docVars>
  <w:rsids>
    <w:rsidRoot w:val="00000000"/>
    <w:rsid w:val="07CB49E1"/>
    <w:rsid w:val="77E933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next w:val="1"/>
    <w:qFormat/>
    <w:uiPriority w:val="0"/>
    <w:pPr>
      <w:widowControl w:val="0"/>
      <w:spacing w:before="100" w:beforeAutospacing="1" w:after="100" w:afterAutospacing="1"/>
      <w:jc w:val="left"/>
      <w:outlineLvl w:val="0"/>
    </w:pPr>
    <w:rPr>
      <w:rFonts w:hint="eastAsia" w:ascii="宋体" w:hAnsi="宋体" w:eastAsia="宋体" w:cs="宋体"/>
      <w:b/>
      <w:bCs/>
      <w:kern w:val="44"/>
      <w:sz w:val="48"/>
      <w:szCs w:val="48"/>
      <w:lang w:val="en-US" w:eastAsia="zh-CN" w:bidi="ar"/>
    </w:rPr>
  </w:style>
  <w:style w:type="character" w:default="1" w:styleId="7">
    <w:name w:val="Default Paragraph Font"/>
    <w:semiHidden/>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2">
    <w:name w:val="Normal Indent"/>
    <w:basedOn w:val="1"/>
    <w:next w:val="1"/>
    <w:autoRedefine/>
    <w:qFormat/>
    <w:uiPriority w:val="0"/>
    <w:pPr>
      <w:widowControl w:val="0"/>
      <w:jc w:val="both"/>
    </w:pPr>
    <w:rPr>
      <w:rFonts w:ascii="Calibri" w:hAnsi="Calibri" w:eastAsia="宋体" w:cs="Times New Roman"/>
      <w:kern w:val="2"/>
      <w:sz w:val="21"/>
      <w:szCs w:val="24"/>
      <w:lang w:val="en-US" w:eastAsia="zh-CN" w:bidi="ar-SA"/>
    </w:r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4.jpeg"/><Relationship Id="rId8" Type="http://schemas.openxmlformats.org/officeDocument/2006/relationships/image" Target="media/image3.jpeg"/><Relationship Id="rId7" Type="http://schemas.openxmlformats.org/officeDocument/2006/relationships/image" Target="media/image2.pn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1</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2024-05-06T02:42:00Z</dcterms:created>
  <dc:creator>宣传部</dc:creator>
  <cp:lastModifiedBy>wxl</cp:lastModifiedBy>
  <dcterms:modified xsi:type="dcterms:W3CDTF">2024-05-06T02:53:18Z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03B5F59B276241468AE2D336B899D12F_12</vt:lpwstr>
  </property>
</Properties>
</file>