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重庆文理学院</w:t>
      </w:r>
    </w:p>
    <w:p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2023-2024学年春季学期研究生培养计划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ind w:firstLine="2001" w:firstLineChars="712"/>
        <w:rPr>
          <w:b/>
          <w:bCs/>
          <w:sz w:val="28"/>
          <w:u w:val="single"/>
        </w:rPr>
      </w:pPr>
    </w:p>
    <w:p>
      <w:pPr>
        <w:spacing w:before="120" w:beforeLines="50" w:line="560" w:lineRule="exact"/>
        <w:ind w:firstLine="2001" w:firstLineChars="712"/>
        <w:rPr>
          <w:rFonts w:ascii="方正仿宋_GBK" w:eastAsia="方正仿宋_GBK"/>
          <w:b/>
          <w:bCs/>
          <w:sz w:val="28"/>
          <w:u w:val="single"/>
        </w:rPr>
      </w:pPr>
      <w:r>
        <w:rPr>
          <w:rFonts w:hint="eastAsia" w:ascii="方正仿宋_GBK" w:eastAsia="方正仿宋_GBK"/>
          <w:b/>
          <w:bCs/>
          <w:sz w:val="28"/>
        </w:rPr>
        <w:t>研  究  生</w:t>
      </w:r>
      <w:r>
        <w:rPr>
          <w:rFonts w:hint="eastAsia" w:ascii="方正仿宋_GBK" w:eastAsia="方正仿宋_GBK"/>
          <w:b/>
          <w:bCs/>
          <w:sz w:val="28"/>
          <w:u w:val="single"/>
        </w:rPr>
        <w:t xml:space="preserve">                                 </w:t>
      </w:r>
    </w:p>
    <w:p>
      <w:pPr>
        <w:spacing w:before="120" w:beforeLines="50" w:line="560" w:lineRule="exact"/>
        <w:ind w:firstLine="2001" w:firstLineChars="712"/>
        <w:rPr>
          <w:rFonts w:ascii="方正仿宋_GBK" w:eastAsia="方正仿宋_GBK"/>
          <w:b/>
          <w:bCs/>
          <w:sz w:val="28"/>
        </w:rPr>
      </w:pPr>
      <w:r>
        <w:rPr>
          <w:rFonts w:hint="eastAsia" w:ascii="方正仿宋_GBK" w:eastAsia="方正仿宋_GBK"/>
          <w:b/>
          <w:bCs/>
          <w:sz w:val="28"/>
        </w:rPr>
        <w:t>学      号</w:t>
      </w:r>
      <w:r>
        <w:rPr>
          <w:rFonts w:hint="eastAsia" w:ascii="方正仿宋_GBK" w:eastAsia="方正仿宋_GBK"/>
          <w:b/>
          <w:bCs/>
          <w:sz w:val="28"/>
          <w:u w:val="single"/>
        </w:rPr>
        <w:t xml:space="preserve">                                 </w:t>
      </w:r>
    </w:p>
    <w:p>
      <w:pPr>
        <w:spacing w:before="120" w:beforeLines="50" w:line="560" w:lineRule="exact"/>
        <w:ind w:firstLine="2001" w:firstLineChars="712"/>
        <w:rPr>
          <w:rFonts w:ascii="方正仿宋_GBK" w:eastAsia="方正仿宋_GBK"/>
          <w:b/>
          <w:bCs/>
          <w:sz w:val="28"/>
        </w:rPr>
      </w:pPr>
      <w:r>
        <w:rPr>
          <w:rFonts w:hint="eastAsia" w:ascii="方正仿宋_GBK" w:eastAsia="方正仿宋_GBK"/>
          <w:b/>
          <w:bCs/>
          <w:sz w:val="28"/>
        </w:rPr>
        <w:t>所 学 专 业</w:t>
      </w:r>
      <w:r>
        <w:rPr>
          <w:rFonts w:hint="eastAsia" w:ascii="方正仿宋_GBK" w:eastAsia="方正仿宋_GBK"/>
          <w:b/>
          <w:bCs/>
          <w:sz w:val="28"/>
          <w:u w:val="single"/>
        </w:rPr>
        <w:t xml:space="preserve">                                </w:t>
      </w:r>
    </w:p>
    <w:p>
      <w:pPr>
        <w:spacing w:before="120" w:beforeLines="50" w:line="560" w:lineRule="exact"/>
        <w:ind w:firstLine="2001" w:firstLineChars="712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b/>
          <w:bCs/>
          <w:sz w:val="28"/>
        </w:rPr>
        <w:t>指 导 教 师</w:t>
      </w:r>
      <w:r>
        <w:rPr>
          <w:rFonts w:hint="eastAsia" w:ascii="方正仿宋_GBK" w:eastAsia="方正仿宋_GBK"/>
          <w:b/>
          <w:bCs/>
          <w:sz w:val="28"/>
          <w:u w:val="single"/>
        </w:rPr>
        <w:t xml:space="preserve">                                </w:t>
      </w:r>
    </w:p>
    <w:p>
      <w:pPr>
        <w:spacing w:before="120" w:beforeLines="50" w:line="560" w:lineRule="exact"/>
        <w:ind w:firstLine="2001" w:firstLineChars="712"/>
        <w:rPr>
          <w:rFonts w:ascii="方正仿宋_GBK" w:eastAsia="方正仿宋_GBK"/>
          <w:b/>
          <w:bCs/>
          <w:sz w:val="28"/>
        </w:rPr>
      </w:pPr>
      <w:r>
        <w:rPr>
          <w:rFonts w:hint="eastAsia" w:ascii="方正仿宋_GBK" w:eastAsia="方正仿宋_GBK"/>
          <w:b/>
          <w:bCs/>
          <w:sz w:val="28"/>
        </w:rPr>
        <w:t>所在二级学院</w:t>
      </w:r>
      <w:r>
        <w:rPr>
          <w:rFonts w:hint="eastAsia" w:ascii="方正仿宋_GBK" w:eastAsia="方正仿宋_GBK"/>
          <w:b/>
          <w:bCs/>
          <w:sz w:val="28"/>
          <w:u w:val="single"/>
        </w:rPr>
        <w:t xml:space="preserve">                              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ascii="方正仿宋_GBK" w:eastAsia="方正仿宋_GBK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 w:ascii="方正仿宋_GBK" w:eastAsia="方正仿宋_GBK"/>
          <w:sz w:val="28"/>
        </w:rPr>
        <w:t>年    月    日填</w:t>
      </w:r>
    </w:p>
    <w:p>
      <w:pPr>
        <w:jc w:val="center"/>
        <w:rPr>
          <w:rFonts w:ascii="方正仿宋_GBK" w:eastAsia="方正仿宋_GBK"/>
          <w:sz w:val="28"/>
        </w:rPr>
      </w:pPr>
    </w:p>
    <w:p>
      <w:pPr>
        <w:jc w:val="center"/>
        <w:rPr>
          <w:rFonts w:ascii="方正仿宋_GBK" w:eastAsia="方正仿宋_GBK"/>
          <w:sz w:val="28"/>
        </w:rPr>
      </w:pPr>
    </w:p>
    <w:p>
      <w:pPr>
        <w:jc w:val="center"/>
        <w:rPr>
          <w:rFonts w:ascii="方正仿宋_GBK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276" w:bottom="1134" w:left="1276" w:header="851" w:footer="992" w:gutter="0"/>
          <w:cols w:space="720" w:num="1"/>
          <w:docGrid w:linePitch="312" w:charSpace="0"/>
        </w:sectPr>
      </w:pPr>
      <w:r>
        <w:rPr>
          <w:rFonts w:hint="eastAsia" w:ascii="方正仿宋_GBK" w:eastAsia="方正仿宋_GBK"/>
          <w:sz w:val="28"/>
        </w:rPr>
        <w:t>重庆文理学院研究生处制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89"/>
        <w:gridCol w:w="1418"/>
        <w:gridCol w:w="1134"/>
        <w:gridCol w:w="142"/>
        <w:gridCol w:w="1840"/>
        <w:gridCol w:w="787"/>
        <w:gridCol w:w="45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I．研究生基本情况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57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学    号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民    族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籍    贯</w:t>
            </w:r>
          </w:p>
        </w:tc>
        <w:tc>
          <w:tcPr>
            <w:tcW w:w="1840" w:type="dxa"/>
            <w:vAlign w:val="center"/>
          </w:tcPr>
          <w:p>
            <w:pPr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学位点依托二级学院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研究生基本情况概述：（包括专业基础知识、外语水平、曾参加过的课题研究情况、取得的学术成果等）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56" w:type="dxa"/>
            <w:gridSpan w:val="9"/>
            <w:vAlign w:val="center"/>
          </w:tcPr>
          <w:p>
            <w:r>
              <w:rPr>
                <w:rFonts w:hint="eastAsia" w:ascii="黑体" w:eastAsia="黑体"/>
                <w:sz w:val="28"/>
                <w:szCs w:val="28"/>
              </w:rPr>
              <w:t>II．硕士研究生培养计划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56" w:type="dxa"/>
            <w:gridSpan w:val="9"/>
            <w:vAlign w:val="center"/>
          </w:tcPr>
          <w:p>
            <w:r>
              <w:rPr>
                <w:rFonts w:hint="eastAsia" w:ascii="黑体" w:eastAsia="黑体"/>
                <w:sz w:val="24"/>
              </w:rPr>
              <w:t>1．培养目标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2．课程学习计划</w:t>
            </w:r>
            <w:r>
              <w:rPr>
                <w:rFonts w:hint="eastAsia" w:ascii="方正仿宋_GBK" w:eastAsia="方正仿宋_GBK"/>
                <w:sz w:val="24"/>
              </w:rPr>
              <w:t>（须与培养方案及本学期课程开设情况相一致）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hint="eastAsia" w:ascii="黑体" w:eastAsia="黑体"/>
                <w:sz w:val="24"/>
              </w:rPr>
              <w:t>. 文献查阅计划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4.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学位论文（课题研究）工作计划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5．实践计划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4"/>
              </w:rPr>
              <w:t>（参照人才培养方案本学期有实践计划则填写，没有则不填写）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（1）学术活动实践计划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（2）其他实践计划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56" w:type="dxa"/>
            <w:gridSpan w:val="9"/>
          </w:tcPr>
          <w:p>
            <w:r>
              <w:rPr>
                <w:rFonts w:hint="eastAsia" w:ascii="黑体" w:eastAsia="黑体"/>
                <w:sz w:val="24"/>
              </w:rPr>
              <w:t>指导教师意见：</w:t>
            </w:r>
          </w:p>
          <w:p/>
          <w:p/>
          <w:p/>
          <w:p/>
          <w:p/>
          <w:p/>
          <w:p>
            <w:pPr>
              <w:ind w:right="84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>
              <w:rPr>
                <w:rFonts w:hint="eastAsia" w:ascii="方正仿宋_GBK" w:eastAsia="方正仿宋_GBK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</w:rPr>
              <w:t>签字：</w:t>
            </w:r>
          </w:p>
          <w:p>
            <w:pPr>
              <w:jc w:val="right"/>
            </w:pPr>
            <w:r>
              <w:rPr>
                <w:rFonts w:hint="eastAsia" w:ascii="方正仿宋_GBK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6" w:type="dxa"/>
            <w:gridSpan w:val="9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学位点依托二级学院审核意见：</w:t>
            </w:r>
          </w:p>
          <w:p/>
          <w:p/>
          <w:p/>
          <w:p/>
          <w:p/>
          <w:p/>
          <w:p>
            <w:pPr>
              <w:ind w:firstLine="3480" w:firstLineChars="14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负责人签字：                 单位盖章： </w:t>
            </w:r>
          </w:p>
          <w:p>
            <w:pPr>
              <w:jc w:val="right"/>
            </w:pPr>
            <w:r>
              <w:rPr>
                <w:rFonts w:hint="eastAsia" w:ascii="方正仿宋_GBK" w:eastAsia="方正仿宋_GBK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4"/>
        <w:szCs w:val="24"/>
      </w:rPr>
    </w:pPr>
    <w:r>
      <w:rPr>
        <w:rStyle w:val="6"/>
        <w:rFonts w:ascii="Times New Roman" w:hAnsi="Times New Roman"/>
        <w:sz w:val="24"/>
        <w:szCs w:val="24"/>
      </w:rPr>
      <w:t>·</w:t>
    </w:r>
    <w:r>
      <w:rPr>
        <w:rStyle w:val="6"/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PAGE  </w:instrText>
    </w:r>
    <w:r>
      <w:rPr>
        <w:rStyle w:val="6"/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1</w:t>
    </w:r>
    <w:r>
      <w:rPr>
        <w:rStyle w:val="6"/>
        <w:rFonts w:ascii="Times New Roman" w:hAnsi="Times New Roman"/>
        <w:sz w:val="24"/>
        <w:szCs w:val="24"/>
      </w:rPr>
      <w:fldChar w:fldCharType="end"/>
    </w:r>
    <w:r>
      <w:rPr>
        <w:rStyle w:val="6"/>
        <w:rFonts w:ascii="Times New Roman" w:hAnsi="Times New Roman"/>
        <w:sz w:val="24"/>
        <w:szCs w:val="24"/>
      </w:rPr>
      <w:t>·</w:t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YzA1NjNjNDdkNmEzYWExMjAzZWNkNDY0YjEyZDMifQ=="/>
  </w:docVars>
  <w:rsids>
    <w:rsidRoot w:val="005A2097"/>
    <w:rsid w:val="0000536B"/>
    <w:rsid w:val="002500AF"/>
    <w:rsid w:val="00372AA9"/>
    <w:rsid w:val="003C01C0"/>
    <w:rsid w:val="005A2097"/>
    <w:rsid w:val="005A5636"/>
    <w:rsid w:val="005F59C4"/>
    <w:rsid w:val="00844B9B"/>
    <w:rsid w:val="0085130F"/>
    <w:rsid w:val="00907ECC"/>
    <w:rsid w:val="00AA7C24"/>
    <w:rsid w:val="00BF5C34"/>
    <w:rsid w:val="315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106</Words>
  <Characters>608</Characters>
  <Lines>5</Lines>
  <Paragraphs>1</Paragraphs>
  <TotalTime>2</TotalTime>
  <ScaleCrop>false</ScaleCrop>
  <LinksUpToDate>false</LinksUpToDate>
  <CharactersWithSpaces>713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2024-02-20T02:45:00Z</dcterms:created>
  <dc:creator>HK109</dc:creator>
  <cp:lastModifiedBy>mingcheng</cp:lastModifiedBy>
  <dcterms:modified xsi:type="dcterms:W3CDTF">2024-02-24T08:23:51Z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C543DE2987094A5E988DD831DFD680F1_12</vt:lpwstr>
  </property>
</Properties>
</file>