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59" w:rsidRDefault="00FB6C59" w:rsidP="00FB6C59">
      <w:pPr>
        <w:shd w:val="clear" w:color="auto" w:fill="FFFFFF"/>
        <w:spacing w:line="240" w:lineRule="auto"/>
        <w:jc w:val="center"/>
        <w:rPr>
          <w:rFonts w:ascii="微软雅黑" w:eastAsia="微软雅黑" w:hAnsi="微软雅黑" w:cs="Arial"/>
          <w:color w:val="333333"/>
          <w:sz w:val="36"/>
          <w:szCs w:val="36"/>
          <w:u w:val="single"/>
        </w:rPr>
      </w:pPr>
      <w:r>
        <w:rPr>
          <w:rFonts w:ascii="微软雅黑" w:eastAsia="微软雅黑" w:hAnsi="微软雅黑" w:cs="Arial" w:hint="eastAsia"/>
          <w:color w:val="333333"/>
          <w:sz w:val="36"/>
          <w:szCs w:val="36"/>
          <w:u w:val="single"/>
        </w:rPr>
        <w:t>仪器设备开放共享信息</w:t>
      </w:r>
      <w:r w:rsidR="00BE2D20">
        <w:rPr>
          <w:rFonts w:ascii="微软雅黑" w:eastAsia="微软雅黑" w:hAnsi="微软雅黑" w:cs="Arial" w:hint="eastAsia"/>
          <w:color w:val="333333"/>
          <w:sz w:val="36"/>
          <w:szCs w:val="36"/>
          <w:u w:val="single"/>
        </w:rPr>
        <w:t>（样表）</w:t>
      </w:r>
    </w:p>
    <w:tbl>
      <w:tblPr>
        <w:tblStyle w:val="af6"/>
        <w:tblW w:w="9322" w:type="dxa"/>
        <w:tblLook w:val="04A0" w:firstRow="1" w:lastRow="0" w:firstColumn="1" w:lastColumn="0" w:noHBand="0" w:noVBand="1"/>
      </w:tblPr>
      <w:tblGrid>
        <w:gridCol w:w="2097"/>
        <w:gridCol w:w="2876"/>
        <w:gridCol w:w="1796"/>
        <w:gridCol w:w="2553"/>
      </w:tblGrid>
      <w:tr w:rsidR="005F58B5" w:rsidTr="005F58B5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仪器名称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 w:rsidRPr="00B025FC"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高效液相色谱仪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仪器管理人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*</w:t>
            </w:r>
            <w:r>
              <w:rPr>
                <w:rFonts w:asciiTheme="minorEastAsia" w:hAnsiTheme="minorEastAsia" w:cs="Arial"/>
                <w:color w:val="333333"/>
                <w:sz w:val="28"/>
                <w:szCs w:val="28"/>
              </w:rPr>
              <w:t>**</w:t>
            </w:r>
          </w:p>
        </w:tc>
      </w:tr>
      <w:tr w:rsidR="005F58B5" w:rsidTr="005F58B5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资产编号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 w:rsidRPr="000B159E">
              <w:rPr>
                <w:rFonts w:asciiTheme="minorEastAsia" w:hAnsiTheme="minorEastAsia" w:cs="Arial"/>
                <w:color w:val="333333"/>
                <w:sz w:val="28"/>
                <w:szCs w:val="28"/>
              </w:rPr>
              <w:t>202100013</w:t>
            </w: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管理人电话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333333"/>
                <w:sz w:val="28"/>
                <w:szCs w:val="28"/>
              </w:rPr>
              <w:t>13***</w:t>
            </w:r>
          </w:p>
        </w:tc>
      </w:tr>
      <w:tr w:rsidR="005F58B5" w:rsidTr="00406DDC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国别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日本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存放地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 w:rsidRPr="00A054FB">
              <w:rPr>
                <w:rFonts w:asciiTheme="minorEastAsia" w:hAnsiTheme="minorEastAsia" w:cs="Arial"/>
                <w:color w:val="333333"/>
                <w:sz w:val="28"/>
                <w:szCs w:val="28"/>
              </w:rPr>
              <w:t>红河校区</w:t>
            </w:r>
            <w:r w:rsidRPr="00A054FB"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B区</w:t>
            </w:r>
            <w:r w:rsidRPr="00A054FB">
              <w:rPr>
                <w:rFonts w:asciiTheme="minorEastAsia" w:hAnsiTheme="minorEastAsia" w:cs="Arial"/>
                <w:color w:val="333333"/>
                <w:sz w:val="28"/>
                <w:szCs w:val="28"/>
              </w:rPr>
              <w:t>格物楼710</w:t>
            </w:r>
          </w:p>
        </w:tc>
      </w:tr>
      <w:tr w:rsidR="005F58B5" w:rsidTr="005F58B5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生产制造商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 w:rsidRPr="000B159E">
              <w:rPr>
                <w:rFonts w:asciiTheme="minorEastAsia" w:hAnsiTheme="minorEastAsia" w:cs="Arial"/>
                <w:color w:val="333333"/>
                <w:sz w:val="28"/>
                <w:szCs w:val="28"/>
              </w:rPr>
              <w:t>岛津公司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收费标准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333333"/>
                <w:sz w:val="28"/>
                <w:szCs w:val="28"/>
              </w:rPr>
              <w:t>**</w:t>
            </w: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元/小时，或按送样收费等计费方式</w:t>
            </w:r>
          </w:p>
        </w:tc>
      </w:tr>
      <w:tr w:rsidR="005F58B5" w:rsidTr="00200EEE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购置时间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2021年4月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</w:tc>
      </w:tr>
      <w:tr w:rsidR="005F58B5" w:rsidTr="00200EEE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规格型号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B5" w:rsidRDefault="005F58B5" w:rsidP="005F58B5">
            <w:pPr>
              <w:snapToGrid w:val="0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 w:rsidRPr="00F10DAB">
              <w:rPr>
                <w:rFonts w:asciiTheme="minorEastAsia" w:hAnsiTheme="minorEastAsia" w:cs="Arial"/>
                <w:color w:val="333333"/>
                <w:sz w:val="28"/>
                <w:szCs w:val="28"/>
              </w:rPr>
              <w:t>LC-20A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</w:tc>
      </w:tr>
      <w:tr w:rsidR="005F58B5" w:rsidTr="00406DDC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主要技术指标</w:t>
            </w:r>
          </w:p>
        </w:tc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B5" w:rsidRPr="00F10DAB" w:rsidRDefault="005F58B5" w:rsidP="005F58B5">
            <w:pPr>
              <w:snapToGrid w:val="0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 w:rsidRPr="00F10DAB"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1.输液方式：并联双柱塞</w:t>
            </w:r>
          </w:p>
          <w:p w:rsidR="005F58B5" w:rsidRDefault="005F58B5" w:rsidP="005F58B5">
            <w:pPr>
              <w:snapToGrid w:val="0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 w:rsidRPr="00F10DAB"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柱塞容量：10μL；最大排液压力：40MPa；流量设定范围：0.0001-10.0000 mL/min ；流量准确度：1%或0.5μL /min其中较大值以内；流量精密度：0.1%RSD以下；               2.波长范围：SPD-20A 190nm-700nm；波长准确度：1nm以下；波长精密度：0.1nm以下；噪声：±0.25×10-5AU；漂移：1×10-4AU/h；线性：&gt;2.5 AU；功能：190nm-370nm</w:t>
            </w:r>
            <w:r w:rsidRPr="00DE78AA"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 xml:space="preserve">                  </w:t>
            </w:r>
          </w:p>
        </w:tc>
      </w:tr>
      <w:tr w:rsidR="005F58B5" w:rsidTr="00406DDC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主要功能及特色</w:t>
            </w:r>
          </w:p>
        </w:tc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B5" w:rsidRDefault="005F58B5" w:rsidP="005F58B5">
            <w:pPr>
              <w:snapToGrid w:val="0"/>
              <w:jc w:val="both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 w:rsidRPr="00F10DAB"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高效液相分析测定</w:t>
            </w:r>
          </w:p>
        </w:tc>
      </w:tr>
    </w:tbl>
    <w:p w:rsidR="00FB6C59" w:rsidRDefault="005F58B5" w:rsidP="00365155">
      <w:pPr>
        <w:shd w:val="clear" w:color="auto" w:fill="FFFFFF"/>
        <w:adjustRightInd w:val="0"/>
        <w:snapToGrid w:val="0"/>
        <w:spacing w:line="240" w:lineRule="auto"/>
        <w:rPr>
          <w:rFonts w:ascii="微软雅黑" w:eastAsia="微软雅黑" w:hAnsi="微软雅黑" w:cs="Arial"/>
          <w:color w:val="333333"/>
          <w:sz w:val="36"/>
          <w:szCs w:val="36"/>
        </w:rPr>
      </w:pPr>
      <w:r w:rsidRPr="00BE2D20">
        <w:rPr>
          <w:rFonts w:ascii="微软雅黑" w:eastAsia="微软雅黑" w:hAnsi="微软雅黑" w:cs="Arial" w:hint="eastAsia"/>
          <w:color w:val="333333"/>
          <w:sz w:val="28"/>
          <w:szCs w:val="28"/>
        </w:rPr>
        <w:t>实物图示(请插入图片信息</w:t>
      </w:r>
      <w:r w:rsidRPr="00BE2D20">
        <w:rPr>
          <w:rFonts w:ascii="微软雅黑" w:eastAsia="微软雅黑" w:hAnsi="微软雅黑" w:cs="Arial"/>
          <w:color w:val="333333"/>
          <w:sz w:val="28"/>
          <w:szCs w:val="28"/>
        </w:rPr>
        <w:t>)</w:t>
      </w:r>
      <w:r w:rsidR="000B6D5B" w:rsidRPr="000B6D5B">
        <w:rPr>
          <w:noProof/>
          <w:szCs w:val="36"/>
        </w:rPr>
        <w:t xml:space="preserve"> </w:t>
      </w:r>
      <w:r w:rsidR="000B6D5B">
        <w:rPr>
          <w:noProof/>
          <w:szCs w:val="36"/>
        </w:rPr>
        <w:drawing>
          <wp:inline distT="0" distB="0" distL="0" distR="0" wp14:anchorId="71701B16" wp14:editId="74CC06A9">
            <wp:extent cx="5781675" cy="28225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319337165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454" cy="283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CCA" w:rsidRPr="00BE2D20" w:rsidRDefault="00834CCA" w:rsidP="00FB6C59">
      <w:pPr>
        <w:rPr>
          <w:sz w:val="21"/>
          <w:szCs w:val="21"/>
        </w:rPr>
      </w:pPr>
      <w:bookmarkStart w:id="0" w:name="_GoBack"/>
      <w:bookmarkEnd w:id="0"/>
    </w:p>
    <w:sectPr w:rsidR="00834CCA" w:rsidRPr="00BE2D20" w:rsidSect="006B0262">
      <w:pgSz w:w="11906" w:h="16838" w:code="9"/>
      <w:pgMar w:top="2098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DB" w:rsidRDefault="006620DB" w:rsidP="00C43791">
      <w:pPr>
        <w:spacing w:after="0" w:line="240" w:lineRule="auto"/>
      </w:pPr>
      <w:r>
        <w:separator/>
      </w:r>
    </w:p>
  </w:endnote>
  <w:endnote w:type="continuationSeparator" w:id="0">
    <w:p w:rsidR="006620DB" w:rsidRDefault="006620DB" w:rsidP="00C4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DB" w:rsidRDefault="006620DB" w:rsidP="00C43791">
      <w:pPr>
        <w:spacing w:after="0" w:line="240" w:lineRule="auto"/>
      </w:pPr>
      <w:r>
        <w:separator/>
      </w:r>
    </w:p>
  </w:footnote>
  <w:footnote w:type="continuationSeparator" w:id="0">
    <w:p w:rsidR="006620DB" w:rsidRDefault="006620DB" w:rsidP="00C43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07139"/>
    <w:multiLevelType w:val="multilevel"/>
    <w:tmpl w:val="C852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35A1E"/>
    <w:multiLevelType w:val="multilevel"/>
    <w:tmpl w:val="DC10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7541A"/>
    <w:multiLevelType w:val="multilevel"/>
    <w:tmpl w:val="63E6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A51D8"/>
    <w:multiLevelType w:val="multilevel"/>
    <w:tmpl w:val="072C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CCA"/>
    <w:rsid w:val="00012CFA"/>
    <w:rsid w:val="00076C47"/>
    <w:rsid w:val="00094F28"/>
    <w:rsid w:val="000979DA"/>
    <w:rsid w:val="000B159E"/>
    <w:rsid w:val="000B6D5B"/>
    <w:rsid w:val="000E0D1F"/>
    <w:rsid w:val="001174FB"/>
    <w:rsid w:val="00125F63"/>
    <w:rsid w:val="00136A2B"/>
    <w:rsid w:val="00137C04"/>
    <w:rsid w:val="00145B9A"/>
    <w:rsid w:val="00157DD8"/>
    <w:rsid w:val="00190C05"/>
    <w:rsid w:val="00201422"/>
    <w:rsid w:val="00217B85"/>
    <w:rsid w:val="00223E2C"/>
    <w:rsid w:val="002437D4"/>
    <w:rsid w:val="00245C74"/>
    <w:rsid w:val="00255161"/>
    <w:rsid w:val="00285E34"/>
    <w:rsid w:val="00286FEF"/>
    <w:rsid w:val="002B760D"/>
    <w:rsid w:val="002D2C4F"/>
    <w:rsid w:val="002D5961"/>
    <w:rsid w:val="00365155"/>
    <w:rsid w:val="003736F4"/>
    <w:rsid w:val="003A4590"/>
    <w:rsid w:val="003B7249"/>
    <w:rsid w:val="00406DDC"/>
    <w:rsid w:val="0042767E"/>
    <w:rsid w:val="004501B5"/>
    <w:rsid w:val="004B0C1B"/>
    <w:rsid w:val="004D3423"/>
    <w:rsid w:val="00595DF8"/>
    <w:rsid w:val="005B4BD7"/>
    <w:rsid w:val="005F58B5"/>
    <w:rsid w:val="006173E3"/>
    <w:rsid w:val="00617ADA"/>
    <w:rsid w:val="006620DB"/>
    <w:rsid w:val="00682F92"/>
    <w:rsid w:val="006A6CD8"/>
    <w:rsid w:val="006B0262"/>
    <w:rsid w:val="007643D6"/>
    <w:rsid w:val="0076461A"/>
    <w:rsid w:val="007D1600"/>
    <w:rsid w:val="007F5797"/>
    <w:rsid w:val="008147D6"/>
    <w:rsid w:val="00834CCA"/>
    <w:rsid w:val="00835C4B"/>
    <w:rsid w:val="00857ECC"/>
    <w:rsid w:val="00866ACA"/>
    <w:rsid w:val="00933C52"/>
    <w:rsid w:val="009659B1"/>
    <w:rsid w:val="00982079"/>
    <w:rsid w:val="00A054FB"/>
    <w:rsid w:val="00A47AF1"/>
    <w:rsid w:val="00A90B85"/>
    <w:rsid w:val="00B025FC"/>
    <w:rsid w:val="00B42183"/>
    <w:rsid w:val="00B4425A"/>
    <w:rsid w:val="00B677B9"/>
    <w:rsid w:val="00BE2D20"/>
    <w:rsid w:val="00C32186"/>
    <w:rsid w:val="00C43791"/>
    <w:rsid w:val="00C46953"/>
    <w:rsid w:val="00C610DB"/>
    <w:rsid w:val="00C646D1"/>
    <w:rsid w:val="00CC7E56"/>
    <w:rsid w:val="00CF40DF"/>
    <w:rsid w:val="00D866FD"/>
    <w:rsid w:val="00D9285C"/>
    <w:rsid w:val="00DD3255"/>
    <w:rsid w:val="00DE78AA"/>
    <w:rsid w:val="00DF2628"/>
    <w:rsid w:val="00DF3DF4"/>
    <w:rsid w:val="00E12110"/>
    <w:rsid w:val="00E83116"/>
    <w:rsid w:val="00EC53DF"/>
    <w:rsid w:val="00ED09DB"/>
    <w:rsid w:val="00F10DAB"/>
    <w:rsid w:val="00F97B6B"/>
    <w:rsid w:val="00FA69DC"/>
    <w:rsid w:val="00FB6C59"/>
    <w:rsid w:val="00FC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B29CF6-3776-424A-867F-62256867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25A"/>
  </w:style>
  <w:style w:type="paragraph" w:styleId="1">
    <w:name w:val="heading 1"/>
    <w:basedOn w:val="a"/>
    <w:next w:val="a"/>
    <w:link w:val="10"/>
    <w:uiPriority w:val="9"/>
    <w:qFormat/>
    <w:rsid w:val="00B44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2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2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2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2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2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2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2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2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B44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B442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semiHidden/>
    <w:rsid w:val="00B442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0"/>
    <w:link w:val="5"/>
    <w:uiPriority w:val="9"/>
    <w:semiHidden/>
    <w:rsid w:val="00B442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B442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B442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B442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B442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42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42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B44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442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B442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4425A"/>
    <w:rPr>
      <w:b/>
      <w:bCs/>
    </w:rPr>
  </w:style>
  <w:style w:type="character" w:styleId="a9">
    <w:name w:val="Emphasis"/>
    <w:basedOn w:val="a0"/>
    <w:uiPriority w:val="20"/>
    <w:qFormat/>
    <w:rsid w:val="00B4425A"/>
    <w:rPr>
      <w:i/>
      <w:iCs/>
    </w:rPr>
  </w:style>
  <w:style w:type="paragraph" w:styleId="aa">
    <w:name w:val="No Spacing"/>
    <w:uiPriority w:val="1"/>
    <w:qFormat/>
    <w:rsid w:val="00B442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4425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B4425A"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sid w:val="00B4425A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B442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明显引用 字符"/>
    <w:basedOn w:val="a0"/>
    <w:link w:val="ae"/>
    <w:uiPriority w:val="30"/>
    <w:rsid w:val="00B4425A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B4425A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B4425A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B4425A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B4425A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B4425A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4425A"/>
    <w:pPr>
      <w:outlineLvl w:val="9"/>
    </w:pPr>
  </w:style>
  <w:style w:type="character" w:styleId="af5">
    <w:name w:val="Hyperlink"/>
    <w:basedOn w:val="a0"/>
    <w:uiPriority w:val="99"/>
    <w:semiHidden/>
    <w:unhideWhenUsed/>
    <w:rsid w:val="00834CCA"/>
    <w:rPr>
      <w:color w:val="0000FF"/>
      <w:u w:val="single"/>
    </w:rPr>
  </w:style>
  <w:style w:type="table" w:styleId="af6">
    <w:name w:val="Table Grid"/>
    <w:basedOn w:val="a1"/>
    <w:uiPriority w:val="59"/>
    <w:rsid w:val="00834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C43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8">
    <w:name w:val="页眉 字符"/>
    <w:basedOn w:val="a0"/>
    <w:link w:val="af7"/>
    <w:uiPriority w:val="99"/>
    <w:rsid w:val="00C43791"/>
    <w:rPr>
      <w:sz w:val="18"/>
      <w:szCs w:val="18"/>
    </w:rPr>
  </w:style>
  <w:style w:type="paragraph" w:styleId="af9">
    <w:name w:val="footer"/>
    <w:basedOn w:val="a"/>
    <w:link w:val="afa"/>
    <w:uiPriority w:val="99"/>
    <w:unhideWhenUsed/>
    <w:rsid w:val="00C4379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a">
    <w:name w:val="页脚 字符"/>
    <w:basedOn w:val="a0"/>
    <w:link w:val="af9"/>
    <w:uiPriority w:val="99"/>
    <w:rsid w:val="00C437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0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5327">
              <w:marLeft w:val="5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76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91603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8015790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24" w:space="8" w:color="C81623"/>
                <w:bottom w:val="none" w:sz="0" w:space="0" w:color="auto"/>
                <w:right w:val="none" w:sz="0" w:space="0" w:color="auto"/>
              </w:divBdr>
            </w:div>
            <w:div w:id="1453285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24" w:space="8" w:color="C8162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苏兴文</dc:creator>
  <cp:lastModifiedBy>user</cp:lastModifiedBy>
  <cp:revision>39</cp:revision>
  <dcterms:created xsi:type="dcterms:W3CDTF">2021-09-13T07:50:00Z</dcterms:created>
  <dcterms:modified xsi:type="dcterms:W3CDTF">2023-09-27T03:44:00Z</dcterms:modified>
</cp:coreProperties>
</file>