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F0" w:rsidRDefault="009A5823">
      <w:pPr>
        <w:spacing w:line="600" w:lineRule="exact"/>
        <w:jc w:val="left"/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885FF0" w:rsidRDefault="00885FF0">
      <w:pPr>
        <w:spacing w:line="600" w:lineRule="exact"/>
        <w:jc w:val="center"/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</w:pPr>
    </w:p>
    <w:p w:rsidR="00885FF0" w:rsidRDefault="009A5823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  <w:t>选题指南</w:t>
      </w:r>
    </w:p>
    <w:p w:rsidR="00885FF0" w:rsidRDefault="00885FF0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在中国式现代化的宏大场景中谋划推进双城经济圈建设研究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全域融入、全方位推进成渝地区双城经济圈建设研究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成渝地区双城经济圈建设中六个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能级大幅跃升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充分发挥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特色，共建现代化国际大都市研究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重庆成都双核引领带动成渝中部地区高质量发展的相关研究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成渝地区双城经济圈生产性服务业协同发展研究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成渝地区先进制造业集群培育机制研究</w:t>
      </w:r>
    </w:p>
    <w:p w:rsidR="00885FF0" w:rsidRDefault="009A5823">
      <w:pPr>
        <w:pStyle w:val="2"/>
        <w:spacing w:line="600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双城经济圈建设中数字经济的区域协同治理路径研究</w:t>
      </w:r>
    </w:p>
    <w:p w:rsidR="00885FF0" w:rsidRDefault="009A5823">
      <w:pPr>
        <w:pStyle w:val="2"/>
        <w:spacing w:line="600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成渝双城经济圈建设的财税创新支持机制研究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成渝地区双城经济圈优质科创资源共用</w:t>
      </w:r>
      <w:r>
        <w:rPr>
          <w:rFonts w:ascii="Times New Roman" w:eastAsia="方正仿宋_GBK" w:hAnsi="Times New Roman" w:cs="Times New Roman"/>
          <w:sz w:val="32"/>
          <w:szCs w:val="32"/>
        </w:rPr>
        <w:t>共享机制研究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成渝跨境公路运输联盟研究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成渝地区古盐道文化资源整理与传承研究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成渝地区双城经济圈建设实现绿色发展转型的策略和路径研究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成渝双城经济圈耕地保护协同机制研究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sz w:val="32"/>
          <w:szCs w:val="32"/>
        </w:rPr>
        <w:t>健全川渝跨省市项目联合调度机制研究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16.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成渝两地高职院校专业设置与区域支柱产业的适应性研究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成渝地区双城经济圈医疗资源有效整合研究</w:t>
      </w:r>
    </w:p>
    <w:p w:rsidR="00885FF0" w:rsidRDefault="009A582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成渝地区双城经济圈建设国家医学中心研究</w:t>
      </w:r>
    </w:p>
    <w:p w:rsidR="00885FF0" w:rsidRDefault="00885FF0">
      <w:pPr>
        <w:pStyle w:val="2"/>
        <w:ind w:firstLine="420"/>
        <w:rPr>
          <w:rFonts w:ascii="Times New Roman" w:hAnsi="Times New Roman" w:cs="Times New Roman"/>
        </w:rPr>
      </w:pPr>
    </w:p>
    <w:p w:rsidR="00885FF0" w:rsidRDefault="00885FF0">
      <w:pPr>
        <w:pStyle w:val="2"/>
        <w:ind w:firstLine="420"/>
        <w:rPr>
          <w:rFonts w:ascii="Times New Roman" w:hAnsi="Times New Roman" w:cs="Times New Roman"/>
        </w:rPr>
      </w:pPr>
    </w:p>
    <w:p w:rsidR="00885FF0" w:rsidRDefault="00885FF0">
      <w:pPr>
        <w:pStyle w:val="2"/>
        <w:ind w:firstLine="420"/>
        <w:rPr>
          <w:rFonts w:ascii="Times New Roman" w:hAnsi="Times New Roman" w:cs="Times New Roman"/>
        </w:rPr>
      </w:pPr>
    </w:p>
    <w:p w:rsidR="00885FF0" w:rsidRDefault="00885FF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885FF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23" w:rsidRDefault="009A5823">
      <w:r>
        <w:separator/>
      </w:r>
    </w:p>
  </w:endnote>
  <w:endnote w:type="continuationSeparator" w:id="0">
    <w:p w:rsidR="009A5823" w:rsidRDefault="009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156635"/>
      <w:docPartObj>
        <w:docPartGallery w:val="AutoText"/>
      </w:docPartObj>
    </w:sdtPr>
    <w:sdtEndPr/>
    <w:sdtContent>
      <w:p w:rsidR="00885FF0" w:rsidRDefault="009A58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DE" w:rsidRPr="00C176DE">
          <w:rPr>
            <w:noProof/>
            <w:lang w:val="zh-CN"/>
          </w:rPr>
          <w:t>1</w:t>
        </w:r>
        <w:r>
          <w:fldChar w:fldCharType="end"/>
        </w:r>
      </w:p>
    </w:sdtContent>
  </w:sdt>
  <w:p w:rsidR="00885FF0" w:rsidRDefault="00885F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23" w:rsidRDefault="009A5823">
      <w:r>
        <w:separator/>
      </w:r>
    </w:p>
  </w:footnote>
  <w:footnote w:type="continuationSeparator" w:id="0">
    <w:p w:rsidR="009A5823" w:rsidRDefault="009A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17439"/>
    <w:rsid w:val="DC6F0D25"/>
    <w:rsid w:val="DF7A5487"/>
    <w:rsid w:val="ED4F2848"/>
    <w:rsid w:val="FFF7D620"/>
    <w:rsid w:val="00175E9C"/>
    <w:rsid w:val="00516F80"/>
    <w:rsid w:val="005B32E7"/>
    <w:rsid w:val="006B7B8C"/>
    <w:rsid w:val="00885FF0"/>
    <w:rsid w:val="009A5823"/>
    <w:rsid w:val="009C4FE8"/>
    <w:rsid w:val="00A579A9"/>
    <w:rsid w:val="00C176DE"/>
    <w:rsid w:val="00C34E89"/>
    <w:rsid w:val="00D66A60"/>
    <w:rsid w:val="00ED5666"/>
    <w:rsid w:val="00F735C7"/>
    <w:rsid w:val="04937E91"/>
    <w:rsid w:val="06E512D0"/>
    <w:rsid w:val="1BA732AD"/>
    <w:rsid w:val="1FF6D4F8"/>
    <w:rsid w:val="39CB1EC2"/>
    <w:rsid w:val="3A6442DC"/>
    <w:rsid w:val="3AB7ED32"/>
    <w:rsid w:val="3DB70673"/>
    <w:rsid w:val="3F9EACEF"/>
    <w:rsid w:val="3FDC9C10"/>
    <w:rsid w:val="4541269D"/>
    <w:rsid w:val="4B385266"/>
    <w:rsid w:val="55EF668D"/>
    <w:rsid w:val="636E44A8"/>
    <w:rsid w:val="73E17439"/>
    <w:rsid w:val="79FE31D0"/>
    <w:rsid w:val="7A7DF7BC"/>
    <w:rsid w:val="7DFBCFDD"/>
    <w:rsid w:val="7FDC791A"/>
    <w:rsid w:val="A3DF8B7D"/>
    <w:rsid w:val="AEF1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adjustRightInd w:val="0"/>
      <w:snapToGrid w:val="0"/>
      <w:spacing w:line="300" w:lineRule="auto"/>
      <w:ind w:firstLineChars="200" w:firstLine="640"/>
    </w:pPr>
    <w:rPr>
      <w:rFonts w:eastAsia="仿宋_GB2312"/>
      <w:kern w:val="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adjustRightInd w:val="0"/>
      <w:snapToGrid w:val="0"/>
      <w:spacing w:line="300" w:lineRule="auto"/>
      <w:ind w:firstLineChars="200" w:firstLine="640"/>
    </w:pPr>
    <w:rPr>
      <w:rFonts w:eastAsia="仿宋_GB2312"/>
      <w:kern w:val="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2021年四川省、重庆市社科规划 “成渝地区双城经济圈建设”重大项目申报通知</dc:title>
  <dc:creator>LS</dc:creator>
  <cp:lastModifiedBy>PC</cp:lastModifiedBy>
  <cp:revision>3</cp:revision>
  <cp:lastPrinted>2022-05-18T03:09:00Z</cp:lastPrinted>
  <dcterms:created xsi:type="dcterms:W3CDTF">2023-09-26T12:14:00Z</dcterms:created>
  <dcterms:modified xsi:type="dcterms:W3CDTF">2023-09-26T07:56:00Z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D62DA8B6E2E04A7692B8162BE79B1907</vt:lpwstr>
  </property>
</Properties>
</file>