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bCs/>
          <w:color w:val="auto"/>
          <w:sz w:val="32"/>
          <w:szCs w:val="32"/>
        </w:rPr>
        <w:t>附件</w:t>
      </w:r>
      <w:r>
        <w:rPr>
          <w:rFonts w:ascii="方正黑体_GBK" w:eastAsia="方正黑体_GBK"/>
          <w:bCs/>
          <w:color w:val="auto"/>
          <w:sz w:val="32"/>
          <w:szCs w:val="32"/>
        </w:rPr>
        <w:t>5</w:t>
      </w:r>
    </w:p>
    <w:p>
      <w:pPr>
        <w:spacing w:line="360" w:lineRule="auto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项目经费使用“包干制”承诺书</w:t>
      </w:r>
    </w:p>
    <w:p>
      <w:pPr>
        <w:spacing w:line="36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b/>
          <w:color w:val="auto"/>
          <w:sz w:val="32"/>
          <w:szCs w:val="32"/>
        </w:rPr>
        <w:t>郑重承诺：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严格遵守中共中央办公厅、国务院办公厅《关于进一步加强科研诚信建设的若干意见》《重庆市自然科学基金项目管理办法》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《重庆市财政科研项目经费“包干制+负面清单”管理办法（试行）》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单位的相关规定。</w:t>
      </w:r>
    </w:p>
    <w:p>
      <w:pPr>
        <w:spacing w:line="360" w:lineRule="auto"/>
        <w:ind w:firstLine="640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如有违反，接受相关法律法规严肃处理。</w:t>
      </w: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NTA1ZTA0ZWU4Mjg4YzZkMjEwMDY1Y2UyY2IzNTUifQ==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1F3BEA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E6C9F"/>
    <w:rsid w:val="005F28A6"/>
    <w:rsid w:val="005F3A8B"/>
    <w:rsid w:val="006675CF"/>
    <w:rsid w:val="006677C6"/>
    <w:rsid w:val="006E6A97"/>
    <w:rsid w:val="006F59D4"/>
    <w:rsid w:val="00700A29"/>
    <w:rsid w:val="0074608A"/>
    <w:rsid w:val="007553EA"/>
    <w:rsid w:val="00774E1D"/>
    <w:rsid w:val="0079547C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0360DC2"/>
    <w:rsid w:val="295B014D"/>
    <w:rsid w:val="39F9485F"/>
    <w:rsid w:val="5019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9</TotalTime>
  <ScaleCrop>false</ScaleCrop>
  <LinksUpToDate>false</LinksUpToDate>
  <CharactersWithSpaces>329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123</cp:lastModifiedBy>
  <cp:lastPrinted>2021-03-29T09:11:00Z</cp:lastPrinted>
  <dcterms:modified xsi:type="dcterms:W3CDTF">2023-10-12T07:11:05Z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9C455512B23D4925A08C19751C669262</vt:lpwstr>
  </property>
</Properties>
</file>