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/>
        <w:jc w:val="left"/>
        <w:rPr>
          <w:rFonts w:hint="eastAsia" w:ascii="方正仿宋_GBK" w:eastAsia="方正仿宋_GBK"/>
          <w:sz w:val="32"/>
          <w:lang w:val="en-US" w:eastAsia="zh-CN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lang w:val="en-US" w:eastAsia="zh-CN"/>
        </w:rPr>
        <w:t xml:space="preserve">附件1 </w:t>
      </w:r>
    </w:p>
    <w:p>
      <w:pPr>
        <w:spacing w:line="520" w:lineRule="exact"/>
        <w:ind w:firstLine="640"/>
        <w:jc w:val="center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购房补贴/安家费余额发放标准表</w:t>
      </w:r>
    </w:p>
    <w:tbl>
      <w:tblPr>
        <w:tblStyle w:val="4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6756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6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标准/万元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6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获得教育部高校科技进步（人文社科、艺术科学）奖及以上奖项、全国创新创业大赛行业奖、重庆市科技进步奖、人文社会科学优秀成果奖等省部级成果奖励，国家一级学会成果奖、重庆市教学成果奖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一等奖30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二等奖20</w:t>
            </w:r>
          </w:p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三等奖10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科研项目</w:t>
            </w:r>
          </w:p>
        </w:tc>
        <w:tc>
          <w:tcPr>
            <w:tcW w:w="6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主持国家重点基础研究发展规划项目计划（973）、国家科技攻关计划及国家高技术研究发展项目计划（863计划）、国家自然科学基金、国家社会科学基金等国家重大、重点项目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主持国家自然科学基金一般项目、国家社会科学基金一般项目、国家科技部一般科技项目和社科项目，其他部委重大重点专项、省级重大项目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主持其他部委科技项目和社科项目、省级重点科技计划或科技攻关项目和人文社科计划项目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主持省级科技计划项目和人文社科计划项目，主持省部级及以上重点教研教改项目、专业（课程、团队）建设项目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人才项目</w:t>
            </w:r>
          </w:p>
        </w:tc>
        <w:tc>
          <w:tcPr>
            <w:tcW w:w="6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国家级及以上杰出青年科学基金获得者，或国家级千人计划获得者，或“长江学者”等国家级特聘教授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省级及以上杰出青年科学基金获得者，或省级千人计划获得者，或“两江学者”等省级特聘教授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省部级高等学校教学名师奖获得者，或教育部跨世纪/新世纪优秀人才计划、高校青年教师奖获得者，省级特殊支持计划、“百人计划”人选、“巴渝学者”特聘教授获得者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省级高校中青年骨干教师获得者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高水平论文</w:t>
            </w:r>
          </w:p>
        </w:tc>
        <w:tc>
          <w:tcPr>
            <w:tcW w:w="6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SCI.JCR、SSCI.JCR一区期刊学术论文；在《中国科学》、《中国社会科学》、《求是》上发表的论文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SCI.JCR、SSCI.JCR二区期刊学术论文；在《科学通报》、《经济研究》、《教育研究》、《政治学研究》、《新华文摘》（全文）上发表的论文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SCI.JCR、SSCI三区期刊论文，在《科学通报》、《管理世界》、《心理学报》、《马克思主义与现实》、《社会学研究》、《文学评论》上发表的论文；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SCI.JCR、SSCI四区期刊论文，A类期刊论文，在国家级出版社出版专著、教材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B类期刊论文，国家发明专利授权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Tahoma"/>
                <w:color w:val="000000"/>
                <w:kern w:val="0"/>
                <w:sz w:val="24"/>
                <w:szCs w:val="24"/>
              </w:rPr>
              <w:t>0.8</w:t>
            </w:r>
          </w:p>
        </w:tc>
      </w:tr>
    </w:tbl>
    <w:p>
      <w:pPr>
        <w:spacing w:line="600" w:lineRule="exact"/>
        <w:ind w:firstLine="480" w:firstLineChars="200"/>
        <w:rPr>
          <w:rFonts w:ascii="方正仿宋_GBK" w:eastAsia="方正仿宋_GBK"/>
          <w:sz w:val="24"/>
          <w:szCs w:val="24"/>
        </w:rPr>
      </w:pPr>
      <w:r>
        <w:rPr>
          <w:rFonts w:hint="eastAsia" w:ascii="方正仿宋_GBK" w:eastAsia="方正仿宋_GBK"/>
          <w:sz w:val="24"/>
          <w:szCs w:val="24"/>
        </w:rPr>
        <w:t>注：上述成果，均指以重庆文理学院为第一署名单位，本人排名第一。</w:t>
      </w: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JlOTcxYTZiNjM3OWJkZmU4NjZjODRlZWQ1YzRkYTcifQ=="/>
  </w:docVars>
  <w:rsids>
    <w:rsidRoot w:val="00893520"/>
    <w:rsid w:val="00024B25"/>
    <w:rsid w:val="00067DAD"/>
    <w:rsid w:val="00365DF7"/>
    <w:rsid w:val="003F1752"/>
    <w:rsid w:val="00710E88"/>
    <w:rsid w:val="00711BC5"/>
    <w:rsid w:val="0075066F"/>
    <w:rsid w:val="007E52B4"/>
    <w:rsid w:val="00806549"/>
    <w:rsid w:val="008341C9"/>
    <w:rsid w:val="00840536"/>
    <w:rsid w:val="00876BE4"/>
    <w:rsid w:val="00893520"/>
    <w:rsid w:val="00894D10"/>
    <w:rsid w:val="00A772F3"/>
    <w:rsid w:val="00BB5343"/>
    <w:rsid w:val="00C125D9"/>
    <w:rsid w:val="00C23F4C"/>
    <w:rsid w:val="00D7577D"/>
    <w:rsid w:val="00E74F98"/>
    <w:rsid w:val="00E92B60"/>
    <w:rsid w:val="00EF5FD5"/>
    <w:rsid w:val="00FC6245"/>
    <w:rsid w:val="642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acer</Company>
  <Pages>1</Pages>
  <Words>137</Words>
  <Characters>786</Characters>
  <Lines>6</Lines>
  <Paragraphs>1</Paragraphs>
  <TotalTime>0</TotalTime>
  <ScaleCrop>false</ScaleCrop>
  <LinksUpToDate>false</LinksUpToDate>
  <CharactersWithSpaces>922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2018-07-06T03:06:00Z</dcterms:created>
  <dc:creator>王星</dc:creator>
  <cp:lastModifiedBy>FOREVER@HAPPINESS</cp:lastModifiedBy>
  <dcterms:modified xsi:type="dcterms:W3CDTF">2022-12-05T07:32:08Z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99D90DBA66404DC9811130DB7240DD7A</vt:lpwstr>
  </property>
</Properties>
</file>