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953B" w14:textId="58593CDA" w:rsidR="00561F85" w:rsidRPr="000B0840" w:rsidRDefault="00561F85" w:rsidP="000B0840">
      <w:pPr>
        <w:widowControl/>
        <w:rPr>
          <w:rFonts w:ascii="方正仿宋_GBK" w:eastAsia="方正仿宋_GBK" w:hAnsi="仿宋" w:cs="仿宋" w:hint="eastAsia"/>
          <w:sz w:val="32"/>
          <w:szCs w:val="32"/>
        </w:rPr>
      </w:pPr>
      <w:bookmarkStart w:id="0" w:name="_Hlk155720942"/>
      <w:r w:rsidRPr="000B0840">
        <w:rPr>
          <w:rFonts w:ascii="方正仿宋_GBK" w:eastAsia="方正仿宋_GBK" w:hAnsi="仿宋" w:cs="仿宋" w:hint="eastAsia"/>
          <w:sz w:val="32"/>
          <w:szCs w:val="32"/>
        </w:rPr>
        <w:t>附件</w:t>
      </w:r>
      <w:r w:rsidRPr="000B0840">
        <w:rPr>
          <w:rFonts w:ascii="Times New Roman" w:eastAsia="方正仿宋_GBK" w:hAnsi="Times New Roman" w:cs="Times New Roman"/>
          <w:sz w:val="32"/>
          <w:szCs w:val="32"/>
        </w:rPr>
        <w:t>1</w:t>
      </w:r>
      <w:bookmarkStart w:id="1" w:name="_Hlk155721044"/>
      <w:r w:rsidR="000B0840" w:rsidRPr="000B0840">
        <w:rPr>
          <w:rFonts w:ascii="方正仿宋_GBK" w:eastAsia="方正仿宋_GBK" w:hAnsi="仿宋" w:cs="仿宋" w:hint="eastAsia"/>
          <w:sz w:val="32"/>
          <w:szCs w:val="32"/>
        </w:rPr>
        <w:t>：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>会计凭证影像化要求及操作说明</w:t>
      </w:r>
      <w:bookmarkEnd w:id="0"/>
      <w:bookmarkEnd w:id="1"/>
    </w:p>
    <w:p w14:paraId="3D24D379" w14:textId="77777777" w:rsidR="00561F85" w:rsidRDefault="00561F85" w:rsidP="00561F85">
      <w:pPr>
        <w:ind w:firstLineChars="202" w:firstLine="566"/>
        <w:rPr>
          <w:rFonts w:ascii="仿宋" w:eastAsia="仿宋" w:hAnsi="仿宋" w:cs="仿宋"/>
          <w:sz w:val="28"/>
          <w:szCs w:val="28"/>
        </w:rPr>
      </w:pPr>
    </w:p>
    <w:p w14:paraId="48D19708" w14:textId="40722F47" w:rsidR="00561F85" w:rsidRPr="000B0840" w:rsidRDefault="00561F85" w:rsidP="000B0840">
      <w:pPr>
        <w:ind w:firstLineChars="202" w:firstLine="646"/>
        <w:rPr>
          <w:rFonts w:ascii="方正仿宋_GBK" w:eastAsia="方正仿宋_GBK" w:hAnsi="仿宋" w:cs="仿宋" w:hint="eastAsia"/>
          <w:sz w:val="32"/>
          <w:szCs w:val="32"/>
        </w:rPr>
      </w:pPr>
      <w:r w:rsidRPr="000B0840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0B0840" w:rsidRPr="000B0840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>所有规格小于</w:t>
      </w:r>
      <w:r w:rsidRPr="000B0840">
        <w:rPr>
          <w:rFonts w:ascii="Times New Roman" w:eastAsia="方正仿宋_GBK" w:hAnsi="Times New Roman" w:cs="Times New Roman" w:hint="eastAsia"/>
          <w:sz w:val="32"/>
          <w:szCs w:val="32"/>
        </w:rPr>
        <w:t>A4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>的原始凭证必须粘贴在“重庆文理学院凭证粘贴单”上；</w:t>
      </w:r>
    </w:p>
    <w:p w14:paraId="2B9BF216" w14:textId="163BEC22" w:rsidR="00561F85" w:rsidRPr="000B0840" w:rsidRDefault="00561F85" w:rsidP="000B0840">
      <w:pPr>
        <w:ind w:firstLineChars="202" w:firstLine="646"/>
        <w:rPr>
          <w:rFonts w:ascii="方正仿宋_GBK" w:eastAsia="方正仿宋_GBK" w:hAnsi="仿宋" w:cs="仿宋" w:hint="eastAsia"/>
          <w:sz w:val="32"/>
          <w:szCs w:val="32"/>
        </w:rPr>
      </w:pPr>
      <w:r w:rsidRPr="000B084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0B0840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>所有原始票据从左到右粘贴，左边留</w:t>
      </w:r>
      <w:r w:rsidRPr="000B084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 xml:space="preserve">㎝装订线，左边粘牢一点，右边少胶。原始凭证统一为单层平铺式粘贴，不可重叠、遮盖。粘贴时须使用液体胶水（请勿使用胶棒、双面胶、透明胶等），固定票据四角及中心点，粘贴牢固，不超出粘贴单； </w:t>
      </w:r>
    </w:p>
    <w:p w14:paraId="18A30A37" w14:textId="164EC462" w:rsidR="00561F85" w:rsidRPr="000B0840" w:rsidRDefault="00561F85" w:rsidP="000B0840">
      <w:pPr>
        <w:ind w:firstLineChars="202" w:firstLine="646"/>
        <w:rPr>
          <w:rFonts w:ascii="方正仿宋_GBK" w:eastAsia="方正仿宋_GBK" w:hAnsi="仿宋" w:cs="仿宋" w:hint="eastAsia"/>
          <w:sz w:val="32"/>
          <w:szCs w:val="32"/>
        </w:rPr>
      </w:pPr>
      <w:r w:rsidRPr="000B0840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0B0840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>其他与</w:t>
      </w:r>
      <w:r w:rsidRPr="000B0840">
        <w:rPr>
          <w:rFonts w:ascii="Times New Roman" w:eastAsia="方正仿宋_GBK" w:hAnsi="Times New Roman" w:cs="Times New Roman" w:hint="eastAsia"/>
          <w:sz w:val="32"/>
          <w:szCs w:val="32"/>
        </w:rPr>
        <w:t>A4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>纸规格相同的票据（如电子发票）、附件资料（如报销审批单、合同、通知、函件等），无需粘贴和装订；</w:t>
      </w:r>
    </w:p>
    <w:p w14:paraId="41CB99C0" w14:textId="076F821C" w:rsidR="00561F85" w:rsidRPr="000B0840" w:rsidRDefault="00561F85" w:rsidP="000B0840">
      <w:pPr>
        <w:ind w:firstLineChars="202" w:firstLine="646"/>
        <w:rPr>
          <w:rFonts w:ascii="方正仿宋_GBK" w:eastAsia="方正仿宋_GBK" w:hAnsi="仿宋" w:cs="仿宋" w:hint="eastAsia"/>
          <w:sz w:val="32"/>
          <w:szCs w:val="32"/>
        </w:rPr>
      </w:pPr>
      <w:r w:rsidRPr="000B0840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0B0840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B0840">
        <w:rPr>
          <w:rFonts w:ascii="方正仿宋_GBK" w:eastAsia="方正仿宋_GBK" w:hAnsi="仿宋" w:cs="仿宋" w:hint="eastAsia"/>
          <w:sz w:val="32"/>
          <w:szCs w:val="32"/>
        </w:rPr>
        <w:t>为了便于批量扫描，按照报销审批单、原始凭证、附件资料的顺序用长尾夹固定即可，勿用订书钉、大头针、回形针等金属性易腐蚀物品固定票据；</w:t>
      </w:r>
    </w:p>
    <w:p w14:paraId="3AD63650" w14:textId="08C3C716" w:rsidR="00561F85" w:rsidRPr="000B0840" w:rsidRDefault="000B0840" w:rsidP="000B0840">
      <w:pPr>
        <w:ind w:firstLineChars="202" w:firstLine="646"/>
        <w:rPr>
          <w:rFonts w:ascii="方正仿宋_GBK" w:eastAsia="方正仿宋_GBK" w:hAnsi="仿宋" w:cs="仿宋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 w:rsidR="00561F85" w:rsidRPr="000B0840">
        <w:rPr>
          <w:rFonts w:ascii="方正仿宋_GBK" w:eastAsia="方正仿宋_GBK" w:hAnsi="仿宋" w:cs="仿宋" w:hint="eastAsia"/>
          <w:sz w:val="32"/>
          <w:szCs w:val="32"/>
        </w:rPr>
        <w:t>由于凭证影像化需要双面扫描，请勿使用二次纸作为票据粘贴单。</w:t>
      </w:r>
    </w:p>
    <w:p w14:paraId="46EE738D" w14:textId="77777777" w:rsidR="00561F85" w:rsidRDefault="00561F85" w:rsidP="00561F85">
      <w:pPr>
        <w:widowControl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br w:type="page"/>
      </w:r>
      <w:bookmarkStart w:id="2" w:name="_GoBack"/>
      <w:bookmarkEnd w:id="2"/>
    </w:p>
    <w:p w14:paraId="59965F99" w14:textId="6957B3DF" w:rsidR="00E9471F" w:rsidRPr="005662C3" w:rsidRDefault="00697722" w:rsidP="00697722">
      <w:pPr>
        <w:pStyle w:val="a7"/>
        <w:spacing w:beforeLines="100" w:before="312" w:line="520" w:lineRule="exact"/>
        <w:ind w:firstLineChars="100" w:firstLine="400"/>
        <w:jc w:val="center"/>
        <w:rPr>
          <w:rFonts w:ascii="仿宋" w:eastAsia="仿宋" w:hAnsi="仿宋" w:cs="仿宋"/>
          <w:sz w:val="40"/>
          <w:szCs w:val="40"/>
        </w:rPr>
      </w:pPr>
      <w:r w:rsidRPr="005662C3">
        <w:rPr>
          <w:rFonts w:ascii="仿宋" w:eastAsia="仿宋" w:hAnsi="仿宋" w:cs="仿宋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720192" behindDoc="0" locked="0" layoutInCell="1" allowOverlap="1" wp14:anchorId="28A72E7B" wp14:editId="353F963C">
            <wp:simplePos x="0" y="0"/>
            <wp:positionH relativeFrom="column">
              <wp:posOffset>-142240</wp:posOffset>
            </wp:positionH>
            <wp:positionV relativeFrom="paragraph">
              <wp:posOffset>377825</wp:posOffset>
            </wp:positionV>
            <wp:extent cx="2165800" cy="3060000"/>
            <wp:effectExtent l="457200" t="0" r="444500" b="0"/>
            <wp:wrapNone/>
            <wp:docPr id="29829673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96730" name="图片 2982967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5800" cy="30600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2C3">
        <w:rPr>
          <w:rFonts w:ascii="仿宋" w:eastAsia="仿宋" w:hAnsi="仿宋" w:cs="仿宋" w:hint="eastAsia"/>
          <w:sz w:val="40"/>
          <w:szCs w:val="40"/>
        </w:rPr>
        <w:t>原始凭证粘贴示例</w:t>
      </w:r>
    </w:p>
    <w:p w14:paraId="78DE57D4" w14:textId="66F7D89B" w:rsidR="00E9471F" w:rsidRDefault="00697722">
      <w:pPr>
        <w:rPr>
          <w:rFonts w:ascii="仿宋" w:eastAsia="仿宋" w:hAnsiTheme="minorEastAsia"/>
          <w:b/>
          <w:sz w:val="28"/>
          <w:szCs w:val="21"/>
        </w:rPr>
      </w:pPr>
      <w:r>
        <w:rPr>
          <w:rFonts w:ascii="仿宋" w:eastAsia="仿宋" w:hAnsiTheme="minorEastAsia" w:hint="eastAsia"/>
          <w:b/>
          <w:noProof/>
          <w:sz w:val="28"/>
          <w:szCs w:val="21"/>
        </w:rPr>
        <w:drawing>
          <wp:anchor distT="0" distB="0" distL="114300" distR="114300" simplePos="0" relativeHeight="251614720" behindDoc="0" locked="0" layoutInCell="1" allowOverlap="1" wp14:anchorId="040CE695" wp14:editId="597BCE3D">
            <wp:simplePos x="0" y="0"/>
            <wp:positionH relativeFrom="column">
              <wp:posOffset>3206115</wp:posOffset>
            </wp:positionH>
            <wp:positionV relativeFrom="paragraph">
              <wp:posOffset>53340</wp:posOffset>
            </wp:positionV>
            <wp:extent cx="2165050" cy="3060000"/>
            <wp:effectExtent l="457200" t="0" r="445135" b="0"/>
            <wp:wrapNone/>
            <wp:docPr id="84381880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18801" name="图片 8438188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5050" cy="30600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B7A9B" w14:textId="2EBA04F5" w:rsidR="00697722" w:rsidRDefault="00697722">
      <w:pPr>
        <w:rPr>
          <w:rFonts w:ascii="仿宋" w:eastAsia="仿宋" w:hAnsiTheme="minorEastAsia"/>
          <w:b/>
          <w:sz w:val="28"/>
          <w:szCs w:val="21"/>
        </w:rPr>
      </w:pPr>
    </w:p>
    <w:p w14:paraId="120C03E1" w14:textId="0E41FBB7" w:rsidR="00E9471F" w:rsidRDefault="00697722" w:rsidP="00BD569A">
      <w:pPr>
        <w:ind w:leftChars="-495" w:left="-1039" w:firstLineChars="371" w:firstLine="1043"/>
        <w:rPr>
          <w:rFonts w:ascii="仿宋" w:eastAsia="仿宋" w:hAnsiTheme="minorEastAsia"/>
          <w:b/>
          <w:sz w:val="28"/>
          <w:szCs w:val="21"/>
        </w:rPr>
        <w:sectPr w:rsidR="00E9471F" w:rsidSect="005039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Theme="minorEastAsia" w:hint="eastAsia"/>
          <w:b/>
          <w:noProof/>
          <w:sz w:val="28"/>
          <w:szCs w:val="21"/>
        </w:rPr>
        <w:drawing>
          <wp:anchor distT="0" distB="0" distL="114300" distR="114300" simplePos="0" relativeHeight="251661824" behindDoc="0" locked="0" layoutInCell="1" allowOverlap="1" wp14:anchorId="62598618" wp14:editId="3080D518">
            <wp:simplePos x="0" y="0"/>
            <wp:positionH relativeFrom="column">
              <wp:posOffset>-147320</wp:posOffset>
            </wp:positionH>
            <wp:positionV relativeFrom="paragraph">
              <wp:posOffset>1765935</wp:posOffset>
            </wp:positionV>
            <wp:extent cx="2164715" cy="3059430"/>
            <wp:effectExtent l="457200" t="0" r="445135" b="0"/>
            <wp:wrapNone/>
            <wp:docPr id="207261859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18595" name="图片 207261859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4715" cy="305943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Theme="minorEastAsia" w:hint="eastAsia"/>
          <w:b/>
          <w:noProof/>
          <w:sz w:val="28"/>
          <w:szCs w:val="21"/>
        </w:rPr>
        <w:drawing>
          <wp:anchor distT="0" distB="0" distL="114300" distR="114300" simplePos="0" relativeHeight="251596288" behindDoc="0" locked="0" layoutInCell="1" allowOverlap="1" wp14:anchorId="4B3F72F3" wp14:editId="6E14F673">
            <wp:simplePos x="0" y="0"/>
            <wp:positionH relativeFrom="column">
              <wp:posOffset>3217545</wp:posOffset>
            </wp:positionH>
            <wp:positionV relativeFrom="paragraph">
              <wp:posOffset>1763395</wp:posOffset>
            </wp:positionV>
            <wp:extent cx="2162810" cy="3059430"/>
            <wp:effectExtent l="476250" t="0" r="447040" b="0"/>
            <wp:wrapNone/>
            <wp:docPr id="16635324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32447" name="图片 166353244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2810" cy="305943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Theme="minorEastAsia" w:hint="eastAsia"/>
          <w:b/>
          <w:noProof/>
          <w:sz w:val="28"/>
          <w:szCs w:val="21"/>
        </w:rPr>
        <w:drawing>
          <wp:anchor distT="0" distB="0" distL="114300" distR="114300" simplePos="0" relativeHeight="251762176" behindDoc="0" locked="0" layoutInCell="1" allowOverlap="1" wp14:anchorId="332A8FB4" wp14:editId="0C5C2D45">
            <wp:simplePos x="0" y="0"/>
            <wp:positionH relativeFrom="column">
              <wp:posOffset>-165735</wp:posOffset>
            </wp:positionH>
            <wp:positionV relativeFrom="paragraph">
              <wp:posOffset>4377055</wp:posOffset>
            </wp:positionV>
            <wp:extent cx="2165350" cy="3059430"/>
            <wp:effectExtent l="457200" t="0" r="444500" b="0"/>
            <wp:wrapNone/>
            <wp:docPr id="19717876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87625" name="图片 197178762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5350" cy="305943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Theme="minorEastAsia" w:hint="eastAsia"/>
          <w:b/>
          <w:noProof/>
          <w:sz w:val="28"/>
          <w:szCs w:val="21"/>
        </w:rPr>
        <w:drawing>
          <wp:anchor distT="0" distB="0" distL="114300" distR="114300" simplePos="0" relativeHeight="251710976" behindDoc="0" locked="0" layoutInCell="1" allowOverlap="1" wp14:anchorId="3E67C510" wp14:editId="2549695F">
            <wp:simplePos x="0" y="0"/>
            <wp:positionH relativeFrom="column">
              <wp:posOffset>3209925</wp:posOffset>
            </wp:positionH>
            <wp:positionV relativeFrom="paragraph">
              <wp:posOffset>4377055</wp:posOffset>
            </wp:positionV>
            <wp:extent cx="2165350" cy="3059430"/>
            <wp:effectExtent l="457200" t="0" r="444500" b="0"/>
            <wp:wrapNone/>
            <wp:docPr id="52096907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69070" name="图片 52096907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5350" cy="305943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D85CF" w14:textId="14624AB0" w:rsidR="00E9471F" w:rsidRPr="005662C3" w:rsidRDefault="0001460F" w:rsidP="00BD569A">
      <w:pPr>
        <w:ind w:leftChars="270" w:left="567"/>
        <w:jc w:val="center"/>
        <w:rPr>
          <w:rFonts w:ascii="仿宋" w:eastAsia="仿宋" w:hAnsiTheme="minorEastAsia"/>
          <w:sz w:val="36"/>
          <w:szCs w:val="36"/>
        </w:rPr>
      </w:pPr>
      <w:r>
        <w:rPr>
          <w:rFonts w:ascii="仿宋" w:eastAsia="仿宋" w:hAnsiTheme="minor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BA79E" wp14:editId="3E1D29A7">
                <wp:simplePos x="0" y="0"/>
                <wp:positionH relativeFrom="column">
                  <wp:posOffset>-996950</wp:posOffset>
                </wp:positionH>
                <wp:positionV relativeFrom="paragraph">
                  <wp:posOffset>-1279829</wp:posOffset>
                </wp:positionV>
                <wp:extent cx="0" cy="6557645"/>
                <wp:effectExtent l="0" t="0" r="38100" b="33655"/>
                <wp:wrapNone/>
                <wp:docPr id="4068583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4DF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78.5pt;margin-top:-100.75pt;width:0;height:5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">
                <v:stroke dashstyle="longDashDotDot"/>
              </v:shape>
            </w:pict>
          </mc:Fallback>
        </mc:AlternateContent>
      </w:r>
      <w:r>
        <w:rPr>
          <w:rFonts w:ascii="仿宋" w:eastAsia="仿宋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4246" wp14:editId="6A5EC995">
                <wp:simplePos x="0" y="0"/>
                <wp:positionH relativeFrom="column">
                  <wp:posOffset>-46990</wp:posOffset>
                </wp:positionH>
                <wp:positionV relativeFrom="paragraph">
                  <wp:posOffset>-39370</wp:posOffset>
                </wp:positionV>
                <wp:extent cx="0" cy="0"/>
                <wp:effectExtent l="8255" t="11430" r="10795" b="7620"/>
                <wp:wrapNone/>
                <wp:docPr id="53493017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79DDA" id="AutoShape 3" o:spid="_x0000_s1026" type="#_x0000_t32" style="position:absolute;left:0;text-align:left;margin-left:-3.7pt;margin-top:-3.1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"/>
            </w:pict>
          </mc:Fallback>
        </mc:AlternateContent>
      </w:r>
      <w:r w:rsidRPr="005662C3">
        <w:rPr>
          <w:rFonts w:ascii="仿宋" w:eastAsia="仿宋" w:hAnsiTheme="minorEastAsia" w:hint="eastAsia"/>
          <w:sz w:val="36"/>
          <w:szCs w:val="36"/>
        </w:rPr>
        <w:t>重庆文理学院</w:t>
      </w:r>
      <w:r w:rsidR="00502CA2" w:rsidRPr="005662C3">
        <w:rPr>
          <w:rFonts w:ascii="仿宋" w:eastAsia="仿宋" w:hAnsi="仿宋" w:cs="仿宋" w:hint="eastAsia"/>
          <w:sz w:val="36"/>
          <w:szCs w:val="36"/>
        </w:rPr>
        <w:t>凭证</w:t>
      </w:r>
      <w:r w:rsidRPr="005662C3">
        <w:rPr>
          <w:rFonts w:ascii="仿宋" w:eastAsia="仿宋" w:hAnsiTheme="minorEastAsia" w:hint="eastAsia"/>
          <w:sz w:val="36"/>
          <w:szCs w:val="36"/>
        </w:rPr>
        <w:t>粘贴单</w:t>
      </w:r>
    </w:p>
    <w:p w14:paraId="26034372" w14:textId="77777777" w:rsidR="00E9471F" w:rsidRPr="009C09DC" w:rsidRDefault="00E9471F" w:rsidP="009C09DC">
      <w:pPr>
        <w:ind w:leftChars="337" w:left="1050" w:hangingChars="107" w:hanging="342"/>
        <w:jc w:val="left"/>
        <w:rPr>
          <w:rFonts w:ascii="仿宋" w:eastAsia="仿宋" w:hAnsiTheme="minorEastAsia"/>
          <w:sz w:val="32"/>
          <w:szCs w:val="32"/>
        </w:rPr>
      </w:pPr>
    </w:p>
    <w:p w14:paraId="663F3FF5" w14:textId="7B00F149" w:rsidR="00E9471F" w:rsidRDefault="004B4F3F" w:rsidP="009C09DC">
      <w:pPr>
        <w:numPr>
          <w:ilvl w:val="0"/>
          <w:numId w:val="1"/>
        </w:numPr>
        <w:spacing w:line="480" w:lineRule="auto"/>
        <w:ind w:leftChars="337" w:left="1008" w:hangingChars="107" w:hanging="3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所有规格小于</w:t>
      </w:r>
      <w:r>
        <w:rPr>
          <w:rFonts w:ascii="仿宋" w:eastAsia="仿宋" w:hAnsi="仿宋" w:cs="仿宋" w:hint="eastAsia"/>
          <w:sz w:val="28"/>
          <w:szCs w:val="28"/>
        </w:rPr>
        <w:t>A4</w:t>
      </w:r>
      <w:r>
        <w:rPr>
          <w:rFonts w:ascii="仿宋" w:eastAsia="仿宋" w:hAnsi="仿宋" w:cs="仿宋" w:hint="eastAsia"/>
          <w:sz w:val="28"/>
          <w:szCs w:val="28"/>
        </w:rPr>
        <w:t>的原始凭证必须粘贴在“重庆文理学院</w:t>
      </w:r>
      <w:r w:rsidR="00502CA2">
        <w:rPr>
          <w:rFonts w:ascii="仿宋" w:eastAsia="仿宋" w:hAnsi="仿宋" w:cs="仿宋" w:hint="eastAsia"/>
          <w:sz w:val="28"/>
          <w:szCs w:val="28"/>
        </w:rPr>
        <w:t>凭证</w:t>
      </w:r>
      <w:r>
        <w:rPr>
          <w:rFonts w:ascii="仿宋" w:eastAsia="仿宋" w:hAnsi="仿宋" w:cs="仿宋" w:hint="eastAsia"/>
          <w:sz w:val="28"/>
          <w:szCs w:val="28"/>
        </w:rPr>
        <w:t>粘贴单”上。</w:t>
      </w:r>
    </w:p>
    <w:p w14:paraId="23858827" w14:textId="77777777" w:rsidR="00E9471F" w:rsidRDefault="004B4F3F" w:rsidP="009C09DC">
      <w:pPr>
        <w:numPr>
          <w:ilvl w:val="0"/>
          <w:numId w:val="1"/>
        </w:numPr>
        <w:spacing w:line="480" w:lineRule="auto"/>
        <w:ind w:leftChars="337" w:left="1008" w:hangingChars="107" w:hanging="3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原始凭证统一为单层平铺式粘贴，不可重叠、遮盖。粘贴时须使用液体胶水（请勿使用胶棒、双面胶、透明胶等），固定票据四角及中心点，粘贴牢固，不超出粘贴单。</w:t>
      </w:r>
    </w:p>
    <w:p w14:paraId="54C4F418" w14:textId="77777777" w:rsidR="00E9471F" w:rsidRDefault="004B4F3F" w:rsidP="009C09DC">
      <w:pPr>
        <w:numPr>
          <w:ilvl w:val="0"/>
          <w:numId w:val="1"/>
        </w:numPr>
        <w:ind w:leftChars="337" w:left="1008" w:hangingChars="107" w:hanging="3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其他与</w:t>
      </w:r>
      <w:r>
        <w:rPr>
          <w:rFonts w:ascii="仿宋" w:eastAsia="仿宋" w:hAnsi="仿宋" w:cs="仿宋" w:hint="eastAsia"/>
          <w:sz w:val="28"/>
          <w:szCs w:val="28"/>
        </w:rPr>
        <w:t>A4</w:t>
      </w:r>
      <w:r>
        <w:rPr>
          <w:rFonts w:ascii="仿宋" w:eastAsia="仿宋" w:hAnsi="仿宋" w:cs="仿宋" w:hint="eastAsia"/>
          <w:sz w:val="28"/>
          <w:szCs w:val="28"/>
        </w:rPr>
        <w:t>纸规格相同的票据（如电子发票）、附件资料（如报销审批单、合同、通知、函件等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），无需粘贴和装订。</w:t>
      </w:r>
    </w:p>
    <w:p w14:paraId="22D511D7" w14:textId="77777777" w:rsidR="00E9471F" w:rsidRDefault="004B4F3F" w:rsidP="009C09DC">
      <w:pPr>
        <w:numPr>
          <w:ilvl w:val="0"/>
          <w:numId w:val="1"/>
        </w:numPr>
        <w:spacing w:line="480" w:lineRule="auto"/>
        <w:ind w:leftChars="337" w:left="1008" w:hangingChars="107" w:hanging="3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为了便于批量扫描，按照报销审批单、原始凭证、附件资料的顺序用长尾夹固定即可，请勿用订书钉、大头针、回形针等金属性易腐蚀物品固定票据。</w:t>
      </w:r>
    </w:p>
    <w:p w14:paraId="631A25C4" w14:textId="77777777" w:rsidR="00E9471F" w:rsidRDefault="004B4F3F" w:rsidP="009C09DC">
      <w:pPr>
        <w:numPr>
          <w:ilvl w:val="0"/>
          <w:numId w:val="1"/>
        </w:numPr>
        <w:spacing w:line="480" w:lineRule="auto"/>
        <w:ind w:leftChars="337" w:left="1008" w:hangingChars="107" w:hanging="3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由于凭证影像化需要双面扫描，请勿使用二次纸作为票据粘贴单。</w:t>
      </w:r>
    </w:p>
    <w:sectPr w:rsidR="00E9471F" w:rsidSect="00503919">
      <w:pgSz w:w="16838" w:h="11906" w:orient="landscape"/>
      <w:pgMar w:top="2694" w:right="1670" w:bottom="1871" w:left="1701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F317F" w14:textId="77777777" w:rsidR="004B4F3F" w:rsidRDefault="004B4F3F" w:rsidP="00031BC6">
      <w:r>
        <w:separator/>
      </w:r>
    </w:p>
  </w:endnote>
  <w:endnote w:type="continuationSeparator" w:id="0">
    <w:p w14:paraId="34E3EC55" w14:textId="77777777" w:rsidR="004B4F3F" w:rsidRDefault="004B4F3F" w:rsidP="000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3766A" w14:textId="77777777" w:rsidR="004B4F3F" w:rsidRDefault="004B4F3F" w:rsidP="00031BC6">
      <w:r>
        <w:separator/>
      </w:r>
    </w:p>
  </w:footnote>
  <w:footnote w:type="continuationSeparator" w:id="0">
    <w:p w14:paraId="731AE951" w14:textId="77777777" w:rsidR="004B4F3F" w:rsidRDefault="004B4F3F" w:rsidP="0003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B107"/>
    <w:multiLevelType w:val="singleLevel"/>
    <w:tmpl w:val="3A95B1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stroke dashstyle="longDashDotDo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2Q3OTJkNTdiYzFjZTYyOGM1N2ZmNDM3NWEyY2MifQ=="/>
  </w:docVars>
  <w:rsids>
    <w:rsidRoot w:val="00FB110F"/>
    <w:rsid w:val="0001460F"/>
    <w:rsid w:val="00031BC6"/>
    <w:rsid w:val="00083F73"/>
    <w:rsid w:val="0008482E"/>
    <w:rsid w:val="0008744F"/>
    <w:rsid w:val="00097D64"/>
    <w:rsid w:val="000B0840"/>
    <w:rsid w:val="001361CD"/>
    <w:rsid w:val="001400CD"/>
    <w:rsid w:val="001740DF"/>
    <w:rsid w:val="0017534A"/>
    <w:rsid w:val="00191619"/>
    <w:rsid w:val="00197653"/>
    <w:rsid w:val="001B6605"/>
    <w:rsid w:val="001E38AD"/>
    <w:rsid w:val="00207105"/>
    <w:rsid w:val="00225A87"/>
    <w:rsid w:val="002263F1"/>
    <w:rsid w:val="002B2C68"/>
    <w:rsid w:val="003B60ED"/>
    <w:rsid w:val="003C2EDD"/>
    <w:rsid w:val="003E2791"/>
    <w:rsid w:val="004544BA"/>
    <w:rsid w:val="004B4F3F"/>
    <w:rsid w:val="004C1049"/>
    <w:rsid w:val="004D4EF6"/>
    <w:rsid w:val="00502CA2"/>
    <w:rsid w:val="00503919"/>
    <w:rsid w:val="00561F85"/>
    <w:rsid w:val="005662C3"/>
    <w:rsid w:val="00576B0E"/>
    <w:rsid w:val="005F3797"/>
    <w:rsid w:val="00697722"/>
    <w:rsid w:val="0070487E"/>
    <w:rsid w:val="007141DD"/>
    <w:rsid w:val="00750330"/>
    <w:rsid w:val="00752FD2"/>
    <w:rsid w:val="007704AE"/>
    <w:rsid w:val="007C63FA"/>
    <w:rsid w:val="007E0446"/>
    <w:rsid w:val="007E0A69"/>
    <w:rsid w:val="008360FB"/>
    <w:rsid w:val="0088421A"/>
    <w:rsid w:val="00897836"/>
    <w:rsid w:val="008B3464"/>
    <w:rsid w:val="00965E67"/>
    <w:rsid w:val="009A7266"/>
    <w:rsid w:val="009C09DC"/>
    <w:rsid w:val="00A5156E"/>
    <w:rsid w:val="00B07817"/>
    <w:rsid w:val="00B40C63"/>
    <w:rsid w:val="00B67A9E"/>
    <w:rsid w:val="00B84215"/>
    <w:rsid w:val="00BB1A50"/>
    <w:rsid w:val="00BB7D17"/>
    <w:rsid w:val="00BD569A"/>
    <w:rsid w:val="00C02FA2"/>
    <w:rsid w:val="00C810A1"/>
    <w:rsid w:val="00CC0C9C"/>
    <w:rsid w:val="00CF1740"/>
    <w:rsid w:val="00D44067"/>
    <w:rsid w:val="00D51A32"/>
    <w:rsid w:val="00D679FD"/>
    <w:rsid w:val="00D96618"/>
    <w:rsid w:val="00DD5FE8"/>
    <w:rsid w:val="00DE5A78"/>
    <w:rsid w:val="00E67544"/>
    <w:rsid w:val="00E9471F"/>
    <w:rsid w:val="00EC4592"/>
    <w:rsid w:val="00F418C7"/>
    <w:rsid w:val="00FA2FAA"/>
    <w:rsid w:val="00FB110F"/>
    <w:rsid w:val="0A9F5EFC"/>
    <w:rsid w:val="0D623060"/>
    <w:rsid w:val="14657721"/>
    <w:rsid w:val="16004EE4"/>
    <w:rsid w:val="163F688B"/>
    <w:rsid w:val="1C1501D9"/>
    <w:rsid w:val="22626CAD"/>
    <w:rsid w:val="34621A60"/>
    <w:rsid w:val="35865B1D"/>
    <w:rsid w:val="48DE0887"/>
    <w:rsid w:val="4EB87F5D"/>
    <w:rsid w:val="5553637E"/>
    <w:rsid w:val="5B4326B1"/>
    <w:rsid w:val="5E560EB0"/>
    <w:rsid w:val="5F7355A6"/>
    <w:rsid w:val="676E26B6"/>
    <w:rsid w:val="72204B66"/>
    <w:rsid w:val="77EE2DD4"/>
    <w:rsid w:val="78B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dashstyle="longDashDotDot"/>
    </o:shapedefaults>
    <o:shapelayout v:ext="edit">
      <o:idmap v:ext="edit" data="1"/>
    </o:shapelayout>
  </w:shapeDefaults>
  <w:decimalSymbol w:val="."/>
  <w:listSeparator w:val=","/>
  <w14:docId w14:val="056F6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54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1FCF3-CDAA-4D8C-8557-577DA8F1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周杨(20160023)</cp:lastModifiedBy>
  <cp:revision>9</cp:revision>
  <cp:lastPrinted>2023-11-07T01:31:00Z</cp:lastPrinted>
  <dcterms:created xsi:type="dcterms:W3CDTF">2024-01-01T09:47:00Z</dcterms:created>
  <dcterms:modified xsi:type="dcterms:W3CDTF">2024-01-12T06:40:00Z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7F1174D63929412D855C5DE7F5EFDBB3</vt:lpwstr>
  </property>
</Properties>
</file>