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FF" w:rsidRDefault="00261780">
      <w:pPr>
        <w:spacing w:line="600" w:lineRule="exact"/>
        <w:jc w:val="left"/>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color w:val="000000" w:themeColor="text1"/>
          <w:sz w:val="44"/>
          <w:szCs w:val="44"/>
        </w:rPr>
        <w:t xml:space="preserve">附件 </w:t>
      </w:r>
      <w:r>
        <w:rPr>
          <w:rFonts w:ascii="方正小标宋_GBK" w:eastAsia="方正小标宋_GBK" w:hAnsi="方正小标宋_GBK" w:cs="方正小标宋_GBK" w:hint="eastAsia"/>
          <w:color w:val="000000" w:themeColor="text1"/>
          <w:sz w:val="44"/>
          <w:szCs w:val="44"/>
        </w:rPr>
        <w:t>1</w:t>
      </w:r>
    </w:p>
    <w:p w:rsidR="004D35FF" w:rsidRDefault="00261780">
      <w:pPr>
        <w:spacing w:line="60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color w:val="000000" w:themeColor="text1"/>
          <w:sz w:val="44"/>
          <w:szCs w:val="44"/>
        </w:rPr>
        <w:t xml:space="preserve">书法作品创作主题 </w:t>
      </w:r>
    </w:p>
    <w:p w:rsidR="004D35FF" w:rsidRDefault="004D35FF">
      <w:pPr>
        <w:spacing w:line="600" w:lineRule="exact"/>
        <w:jc w:val="center"/>
        <w:rPr>
          <w:rFonts w:ascii="方正小标宋_GBK" w:eastAsia="方正小标宋_GBK" w:hAnsi="方正小标宋_GBK" w:cs="方正小标宋_GBK"/>
          <w:color w:val="000000" w:themeColor="text1"/>
          <w:sz w:val="44"/>
          <w:szCs w:val="44"/>
        </w:rPr>
      </w:pPr>
    </w:p>
    <w:p w:rsidR="004D35FF" w:rsidRDefault="00261780">
      <w:pPr>
        <w:widowControl/>
        <w:spacing w:line="520" w:lineRule="exact"/>
        <w:jc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毛泽东同志关于统一战线重要论述</w:t>
      </w:r>
    </w:p>
    <w:p w:rsidR="004D35FF" w:rsidRDefault="004D35FF">
      <w:pPr>
        <w:widowControl/>
        <w:spacing w:line="520" w:lineRule="exact"/>
        <w:jc w:val="center"/>
        <w:rPr>
          <w:rFonts w:ascii="方正黑体_GBK" w:eastAsia="方正黑体_GBK" w:hAnsi="方正黑体_GBK" w:cs="方正黑体_GBK"/>
          <w:color w:val="000000" w:themeColor="text1"/>
          <w:sz w:val="32"/>
          <w:szCs w:val="32"/>
        </w:rPr>
      </w:pP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 xml:space="preserve">1、统一战线，武装斗争，党的建设，是中国共产党在中国革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命中战胜敌人的三个法宝，三个主要的法宝。这是中国共产党的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伟大成绩，也是中国革命的伟大成绩。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w:t>
      </w:r>
      <w:r>
        <w:rPr>
          <w:rFonts w:ascii="方正仿宋_GBK" w:eastAsia="方正仿宋_GBK" w:hAnsi="方正仿宋_GBK" w:cs="方正仿宋_GBK" w:hint="eastAsia"/>
          <w:color w:val="000000" w:themeColor="text1"/>
          <w:sz w:val="32"/>
          <w:szCs w:val="32"/>
        </w:rPr>
        <w:t xml:space="preserve">、中国新民主主义的革命要胜利，没有一个包括全民族绝大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多数人口的最广泛的统一战线，是不可能的。不但如此，这个统 </w:t>
      </w:r>
    </w:p>
    <w:p w:rsidR="004D35FF" w:rsidRDefault="00261780">
      <w:pPr>
        <w:spacing w:line="520" w:lineRule="exact"/>
        <w:jc w:val="left"/>
        <w:rPr>
          <w:color w:val="000000" w:themeColor="text1"/>
        </w:rPr>
      </w:pPr>
      <w:r>
        <w:rPr>
          <w:rFonts w:ascii="方正仿宋_GBK" w:eastAsia="方正仿宋_GBK" w:hAnsi="方正仿宋_GBK" w:cs="方正仿宋_GBK" w:hint="eastAsia"/>
          <w:color w:val="000000" w:themeColor="text1"/>
          <w:sz w:val="32"/>
          <w:szCs w:val="32"/>
        </w:rPr>
        <w:t>一战线还必须是在中国共产党的坚强的领导之下。</w:t>
      </w:r>
      <w:r>
        <w:rPr>
          <w:rFonts w:ascii="方正仿宋_GBK" w:eastAsia="方正仿宋_GBK" w:hAnsi="方正仿宋_GBK" w:cs="方正仿宋_GBK" w:hint="eastAsia"/>
          <w:color w:val="000000" w:themeColor="text1"/>
          <w:kern w:val="0"/>
          <w:sz w:val="31"/>
          <w:szCs w:val="31"/>
        </w:rPr>
        <w:t xml:space="preserve">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w:t>
      </w:r>
      <w:r>
        <w:rPr>
          <w:rFonts w:ascii="方正仿宋_GBK" w:eastAsia="方正仿宋_GBK" w:hAnsi="方正仿宋_GBK" w:cs="方正仿宋_GBK" w:hint="eastAsia"/>
          <w:color w:val="000000" w:themeColor="text1"/>
          <w:sz w:val="32"/>
          <w:szCs w:val="32"/>
        </w:rPr>
        <w:t xml:space="preserve">、在政权问题上，我们主张统一战线政权，既不赞成别的党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派的一党专政，也不主张共产党的一党专政，而主张各党、各派、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各界、各军的联合专政，这即是统一战线政权。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4</w:t>
      </w:r>
      <w:r>
        <w:rPr>
          <w:rFonts w:ascii="方正仿宋_GBK" w:eastAsia="方正仿宋_GBK" w:hAnsi="方正仿宋_GBK" w:cs="方正仿宋_GBK" w:hint="eastAsia"/>
          <w:color w:val="000000" w:themeColor="text1"/>
          <w:sz w:val="32"/>
          <w:szCs w:val="32"/>
        </w:rPr>
        <w:t xml:space="preserve">、台、澎、金、马是中国的一部分，不是另一个国家。世界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上只有一个中国，没有两个中国。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5</w:t>
      </w:r>
      <w:r>
        <w:rPr>
          <w:rFonts w:ascii="方正仿宋_GBK" w:eastAsia="方正仿宋_GBK" w:hAnsi="方正仿宋_GBK" w:cs="方正仿宋_GBK" w:hint="eastAsia"/>
          <w:color w:val="000000" w:themeColor="text1"/>
          <w:sz w:val="32"/>
          <w:szCs w:val="32"/>
        </w:rPr>
        <w:t xml:space="preserve">、究竟是一个党好，还是几个党好？现在看来，恐怕是几个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党好。不但过去如此，而且将来也可以如此，就是长期共存，互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相监督。 </w:t>
      </w: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261780">
      <w:pPr>
        <w:widowControl/>
        <w:spacing w:line="520" w:lineRule="exact"/>
        <w:jc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 xml:space="preserve">周恩来同志关于统一战线重要论述 </w:t>
      </w:r>
    </w:p>
    <w:p w:rsidR="004D35FF" w:rsidRDefault="004D35FF">
      <w:pPr>
        <w:widowControl/>
        <w:spacing w:line="520" w:lineRule="exact"/>
        <w:jc w:val="center"/>
        <w:rPr>
          <w:rFonts w:ascii="方正黑体_GBK" w:eastAsia="方正黑体_GBK" w:hAnsi="方正黑体_GBK" w:cs="方正黑体_GBK"/>
          <w:color w:val="000000" w:themeColor="text1"/>
          <w:sz w:val="32"/>
          <w:szCs w:val="32"/>
        </w:rPr>
      </w:pP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6</w:t>
      </w:r>
      <w:r>
        <w:rPr>
          <w:rFonts w:ascii="方正仿宋_GBK" w:eastAsia="方正仿宋_GBK" w:hAnsi="方正仿宋_GBK" w:cs="方正仿宋_GBK" w:hint="eastAsia"/>
          <w:color w:val="000000" w:themeColor="text1"/>
          <w:sz w:val="32"/>
          <w:szCs w:val="32"/>
        </w:rPr>
        <w:t xml:space="preserve">、我国的人民民主专政是共产党领导下的人民民主统一战线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的政权，应该更重视统一战线问题。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lastRenderedPageBreak/>
        <w:t>7</w:t>
      </w:r>
      <w:r>
        <w:rPr>
          <w:rFonts w:ascii="方正仿宋_GBK" w:eastAsia="方正仿宋_GBK" w:hAnsi="方正仿宋_GBK" w:cs="方正仿宋_GBK" w:hint="eastAsia"/>
          <w:color w:val="000000" w:themeColor="text1"/>
          <w:sz w:val="32"/>
          <w:szCs w:val="32"/>
        </w:rPr>
        <w:t xml:space="preserve">、中国共产党同民主党派长期共存、相互监督的方针，必须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由共产党提出，而且必须要共产党真正做到。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8</w:t>
      </w:r>
      <w:r>
        <w:rPr>
          <w:rFonts w:ascii="方正仿宋_GBK" w:eastAsia="方正仿宋_GBK" w:hAnsi="方正仿宋_GBK" w:cs="方正仿宋_GBK" w:hint="eastAsia"/>
          <w:color w:val="000000" w:themeColor="text1"/>
          <w:sz w:val="32"/>
          <w:szCs w:val="32"/>
        </w:rPr>
        <w:t xml:space="preserve">、祖国的大门对于所有的爱国分子都永远是敞开着的。任何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一个中国人对于祖国统一的神圣事业都有权利和义务作出自己的贡献。</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9</w:t>
      </w:r>
      <w:r>
        <w:rPr>
          <w:rFonts w:ascii="方正仿宋_GBK" w:eastAsia="方正仿宋_GBK" w:hAnsi="方正仿宋_GBK" w:cs="方正仿宋_GBK" w:hint="eastAsia"/>
          <w:color w:val="000000" w:themeColor="text1"/>
          <w:sz w:val="32"/>
          <w:szCs w:val="32"/>
        </w:rPr>
        <w:t xml:space="preserve">、我们对各民族既要平等，又要使大家繁荣。各民族繁荣是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我们社会主义在民族政策上的根本立场。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10</w:t>
      </w:r>
      <w:r>
        <w:rPr>
          <w:rFonts w:ascii="方正仿宋_GBK" w:eastAsia="方正仿宋_GBK" w:hAnsi="方正仿宋_GBK" w:cs="方正仿宋_GBK" w:hint="eastAsia"/>
          <w:color w:val="000000" w:themeColor="text1"/>
          <w:sz w:val="32"/>
          <w:szCs w:val="32"/>
        </w:rPr>
        <w:t xml:space="preserve">、宗教团体本身要独立自主，自力更生，要建立自治、自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养、自传的教会。</w:t>
      </w: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261780">
      <w:pPr>
        <w:widowControl/>
        <w:spacing w:line="520" w:lineRule="exact"/>
        <w:jc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 xml:space="preserve">邓小平同志关于统一战线重要论述 </w:t>
      </w:r>
    </w:p>
    <w:p w:rsidR="004D35FF" w:rsidRDefault="004D35FF">
      <w:pPr>
        <w:widowControl/>
        <w:spacing w:line="520" w:lineRule="exact"/>
        <w:jc w:val="center"/>
        <w:rPr>
          <w:rFonts w:ascii="方正黑体_GBK" w:eastAsia="方正黑体_GBK" w:hAnsi="方正黑体_GBK" w:cs="方正黑体_GBK"/>
          <w:color w:val="000000" w:themeColor="text1"/>
          <w:sz w:val="32"/>
          <w:szCs w:val="32"/>
        </w:rPr>
      </w:pP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11</w:t>
      </w:r>
      <w:r>
        <w:rPr>
          <w:rFonts w:ascii="方正仿宋_GBK" w:eastAsia="方正仿宋_GBK" w:hAnsi="方正仿宋_GBK" w:cs="方正仿宋_GBK" w:hint="eastAsia"/>
          <w:color w:val="000000" w:themeColor="text1"/>
          <w:sz w:val="32"/>
          <w:szCs w:val="32"/>
        </w:rPr>
        <w:t xml:space="preserve">、统一战线仍然是一个重要法宝，不是可以削弱，而是应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该加强，不是可以缩小，而是应该扩大。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12</w:t>
      </w:r>
      <w:r>
        <w:rPr>
          <w:rFonts w:ascii="方正仿宋_GBK" w:eastAsia="方正仿宋_GBK" w:hAnsi="方正仿宋_GBK" w:cs="方正仿宋_GBK" w:hint="eastAsia"/>
          <w:color w:val="000000" w:themeColor="text1"/>
          <w:sz w:val="32"/>
          <w:szCs w:val="32"/>
        </w:rPr>
        <w:t xml:space="preserve">、新时期统一战线和人民政协的任务，就是要调动一切积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极因素，努力化消极因素为积极因素，团结一切可以团结的力量，同心同德，群策群力。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13</w:t>
      </w:r>
      <w:r>
        <w:rPr>
          <w:rFonts w:ascii="方正仿宋_GBK" w:eastAsia="方正仿宋_GBK" w:hAnsi="方正仿宋_GBK" w:cs="方正仿宋_GBK" w:hint="eastAsia"/>
          <w:color w:val="000000" w:themeColor="text1"/>
          <w:sz w:val="32"/>
          <w:szCs w:val="32"/>
        </w:rPr>
        <w:t xml:space="preserve">、在中国共产党的领导下，实行多党派的合作，这是我国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具体历史条件和现实条件所决定的，也是我国政治制度中的一个特点和优点。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14</w:t>
      </w:r>
      <w:r>
        <w:rPr>
          <w:rFonts w:ascii="方正仿宋_GBK" w:eastAsia="方正仿宋_GBK" w:hAnsi="方正仿宋_GBK" w:cs="方正仿宋_GBK" w:hint="eastAsia"/>
          <w:color w:val="000000" w:themeColor="text1"/>
          <w:sz w:val="32"/>
          <w:szCs w:val="32"/>
        </w:rPr>
        <w:t xml:space="preserve">、统一战线的对象，清楚得很，顾名思义，是把一切能够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联合的都联合起来，范围以宽为宜，宽有利，不是窄有利。 </w:t>
      </w:r>
    </w:p>
    <w:p w:rsidR="004D35FF" w:rsidRDefault="00261780">
      <w:pPr>
        <w:numPr>
          <w:ilvl w:val="0"/>
          <w:numId w:val="1"/>
        </w:num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我们的政策是实行</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一个国家，两种制度</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，具体说，就是在中华人民共和国内，十亿人口的大陆实行社会主义制度，</w:t>
      </w:r>
      <w:r>
        <w:rPr>
          <w:rFonts w:ascii="方正仿宋_GBK" w:eastAsia="方正仿宋_GBK" w:hAnsi="方正仿宋_GBK" w:cs="方正仿宋_GBK" w:hint="eastAsia"/>
          <w:color w:val="000000" w:themeColor="text1"/>
          <w:sz w:val="32"/>
          <w:szCs w:val="32"/>
        </w:rPr>
        <w:lastRenderedPageBreak/>
        <w:t xml:space="preserve">香港、台湾实行资本主义制度。 </w:t>
      </w: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261780">
      <w:pPr>
        <w:widowControl/>
        <w:spacing w:line="520" w:lineRule="exact"/>
        <w:jc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 xml:space="preserve">江泽民同志关于统一战线重要论述 </w:t>
      </w:r>
    </w:p>
    <w:p w:rsidR="004D35FF" w:rsidRDefault="004D35FF">
      <w:pPr>
        <w:widowControl/>
        <w:spacing w:line="520" w:lineRule="exact"/>
        <w:jc w:val="center"/>
        <w:rPr>
          <w:rFonts w:ascii="方正黑体_GBK" w:eastAsia="方正黑体_GBK" w:hAnsi="方正黑体_GBK" w:cs="方正黑体_GBK"/>
          <w:color w:val="000000" w:themeColor="text1"/>
          <w:sz w:val="32"/>
          <w:szCs w:val="32"/>
        </w:rPr>
      </w:pP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16</w:t>
      </w:r>
      <w:r>
        <w:rPr>
          <w:rFonts w:ascii="方正仿宋_GBK" w:eastAsia="方正仿宋_GBK" w:hAnsi="方正仿宋_GBK" w:cs="方正仿宋_GBK" w:hint="eastAsia"/>
          <w:color w:val="000000" w:themeColor="text1"/>
          <w:sz w:val="32"/>
          <w:szCs w:val="32"/>
        </w:rPr>
        <w:t xml:space="preserve">、在新世纪，统一战线作为党的一个重要法宝，绝不能丢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掉；作为党的一个政治优势，绝不能削弱；作为党的一项长期方针，绝不能动摇。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17</w:t>
      </w:r>
      <w:r>
        <w:rPr>
          <w:rFonts w:ascii="方正仿宋_GBK" w:eastAsia="方正仿宋_GBK" w:hAnsi="方正仿宋_GBK" w:cs="方正仿宋_GBK" w:hint="eastAsia"/>
          <w:color w:val="000000" w:themeColor="text1"/>
          <w:sz w:val="32"/>
          <w:szCs w:val="32"/>
        </w:rPr>
        <w:t xml:space="preserve">、统一战线工作的根本任务就是争取人心、凝聚力量，为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实现党和国家的宏伟目标而团结奋斗。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18</w:t>
      </w:r>
      <w:r>
        <w:rPr>
          <w:rFonts w:ascii="方正仿宋_GBK" w:eastAsia="方正仿宋_GBK" w:hAnsi="方正仿宋_GBK" w:cs="方正仿宋_GBK" w:hint="eastAsia"/>
          <w:color w:val="000000" w:themeColor="text1"/>
          <w:sz w:val="32"/>
          <w:szCs w:val="32"/>
        </w:rPr>
        <w:t xml:space="preserve">、中国共产党领导的多党合作和政治协商制度，是我国的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一项基本政治制度，是马克思主义政党理论和统一战线学说与我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国实际相结合的产物，是我国政治制度的一大特点和优点。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19</w:t>
      </w:r>
      <w:r>
        <w:rPr>
          <w:rFonts w:ascii="方正仿宋_GBK" w:eastAsia="方正仿宋_GBK" w:hAnsi="方正仿宋_GBK" w:cs="方正仿宋_GBK" w:hint="eastAsia"/>
          <w:color w:val="000000" w:themeColor="text1"/>
          <w:sz w:val="32"/>
          <w:szCs w:val="32"/>
        </w:rPr>
        <w:t xml:space="preserve">、广大海外同胞，是我国同世界各国、各地区进行友好交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往与合作交流的重要桥梁，是我们扩大对外开放、推进经济建设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的重要有利因素。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20</w:t>
      </w:r>
      <w:r>
        <w:rPr>
          <w:rFonts w:ascii="方正仿宋_GBK" w:eastAsia="方正仿宋_GBK" w:hAnsi="方正仿宋_GBK" w:cs="方正仿宋_GBK" w:hint="eastAsia"/>
          <w:color w:val="000000" w:themeColor="text1"/>
          <w:sz w:val="32"/>
          <w:szCs w:val="32"/>
        </w:rPr>
        <w:t xml:space="preserve">、我们伟大的中华民族，是由五十六个民族构成的，在我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们祖国的大家庭里，各民族之间的关系是社会主义的新型民族关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系，汉族离不开少数民族，少数民族离不开汉族，少数民族之间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也相互离不开。 </w:t>
      </w: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261780">
      <w:pPr>
        <w:widowControl/>
        <w:spacing w:line="520" w:lineRule="exact"/>
        <w:jc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 xml:space="preserve">胡锦涛同志关于统一战线重要论述 </w:t>
      </w:r>
    </w:p>
    <w:p w:rsidR="004D35FF" w:rsidRDefault="004D35FF">
      <w:pPr>
        <w:widowControl/>
        <w:spacing w:line="520" w:lineRule="exact"/>
        <w:jc w:val="center"/>
        <w:rPr>
          <w:rFonts w:ascii="方正黑体_GBK" w:eastAsia="方正黑体_GBK" w:hAnsi="方正黑体_GBK" w:cs="方正黑体_GBK"/>
          <w:color w:val="000000" w:themeColor="text1"/>
          <w:sz w:val="32"/>
          <w:szCs w:val="32"/>
        </w:rPr>
      </w:pP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21</w:t>
      </w:r>
      <w:r>
        <w:rPr>
          <w:rFonts w:ascii="方正仿宋_GBK" w:eastAsia="方正仿宋_GBK" w:hAnsi="方正仿宋_GBK" w:cs="方正仿宋_GBK" w:hint="eastAsia"/>
          <w:color w:val="000000" w:themeColor="text1"/>
          <w:sz w:val="32"/>
          <w:szCs w:val="32"/>
        </w:rPr>
        <w:t xml:space="preserve">、统一战线是我们党夺取革命、建设和改革事业胜利的重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要法宝，是我们党执政兴国的重要法宝，是实现祖国完全统一和</w:t>
      </w:r>
      <w:r>
        <w:rPr>
          <w:rFonts w:ascii="方正仿宋_GBK" w:eastAsia="方正仿宋_GBK" w:hAnsi="方正仿宋_GBK" w:cs="方正仿宋_GBK" w:hint="eastAsia"/>
          <w:color w:val="000000" w:themeColor="text1"/>
          <w:sz w:val="32"/>
          <w:szCs w:val="32"/>
        </w:rPr>
        <w:lastRenderedPageBreak/>
        <w:t xml:space="preserve">中华民族伟大复兴的重要法宝。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22</w:t>
      </w:r>
      <w:r>
        <w:rPr>
          <w:rFonts w:ascii="方正仿宋_GBK" w:eastAsia="方正仿宋_GBK" w:hAnsi="方正仿宋_GBK" w:cs="方正仿宋_GBK" w:hint="eastAsia"/>
          <w:color w:val="000000" w:themeColor="text1"/>
          <w:sz w:val="32"/>
          <w:szCs w:val="32"/>
        </w:rPr>
        <w:t xml:space="preserve">、统一战线工作，说到底是做人的工作，特别是做党外人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士的工作，必须坚持以人为本，按照尊重人、理解人、帮助人、团结人的要求，做好聚人心、暖人心、稳人心、得人心的工作。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23</w:t>
      </w:r>
      <w:r>
        <w:rPr>
          <w:rFonts w:ascii="方正仿宋_GBK" w:eastAsia="方正仿宋_GBK" w:hAnsi="方正仿宋_GBK" w:cs="方正仿宋_GBK" w:hint="eastAsia"/>
          <w:color w:val="000000" w:themeColor="text1"/>
          <w:sz w:val="32"/>
          <w:szCs w:val="32"/>
        </w:rPr>
        <w:t xml:space="preserve">、实现各民族共同繁荣发展，需要各民族共同团结奋斗。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共同团结奋斗，共同繁荣发展，是新世纪新阶段我国民族工作的主题。</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24</w:t>
      </w:r>
      <w:r>
        <w:rPr>
          <w:rFonts w:ascii="方正仿宋_GBK" w:eastAsia="方正仿宋_GBK" w:hAnsi="方正仿宋_GBK" w:cs="方正仿宋_GBK" w:hint="eastAsia"/>
          <w:color w:val="000000" w:themeColor="text1"/>
          <w:sz w:val="32"/>
          <w:szCs w:val="32"/>
        </w:rPr>
        <w:t xml:space="preserve">、思想上同心同德、目标上同心同向、行动上同心同行，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是中国共产党领导的多党合作和政治协商制度最鲜明的特质。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25</w:t>
      </w:r>
      <w:r>
        <w:rPr>
          <w:rFonts w:ascii="方正仿宋_GBK" w:eastAsia="方正仿宋_GBK" w:hAnsi="方正仿宋_GBK" w:cs="方正仿宋_GBK" w:hint="eastAsia"/>
          <w:color w:val="000000" w:themeColor="text1"/>
          <w:sz w:val="32"/>
          <w:szCs w:val="32"/>
        </w:rPr>
        <w:t xml:space="preserve">、党外代表人士队伍建设的原则是坚持党管人才、党管干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部，坚持进步性和代表性相结合，坚持教育培训和实践锻炼相结合，坚持统筹兼顾、全面安排，坚持发扬民主、沟通协商。 </w:t>
      </w: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261780">
      <w:pPr>
        <w:widowControl/>
        <w:spacing w:line="520" w:lineRule="exact"/>
        <w:jc w:val="center"/>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 xml:space="preserve">习近平同志关于统一战线重要论述 </w:t>
      </w:r>
    </w:p>
    <w:p w:rsidR="004D35FF" w:rsidRDefault="004D35FF">
      <w:pPr>
        <w:widowControl/>
        <w:spacing w:line="520" w:lineRule="exact"/>
        <w:jc w:val="center"/>
        <w:rPr>
          <w:rFonts w:ascii="方正黑体_GBK" w:eastAsia="方正黑体_GBK" w:hAnsi="方正黑体_GBK" w:cs="方正黑体_GBK"/>
          <w:color w:val="000000" w:themeColor="text1"/>
          <w:sz w:val="32"/>
          <w:szCs w:val="32"/>
        </w:rPr>
      </w:pP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26</w:t>
      </w:r>
      <w:r>
        <w:rPr>
          <w:rFonts w:ascii="方正仿宋_GBK" w:eastAsia="方正仿宋_GBK" w:hAnsi="方正仿宋_GBK" w:cs="方正仿宋_GBK" w:hint="eastAsia"/>
          <w:color w:val="000000" w:themeColor="text1"/>
          <w:sz w:val="32"/>
          <w:szCs w:val="32"/>
        </w:rPr>
        <w:t xml:space="preserve">、统一战线是夺取革命、建设、改革事业胜利的重要法宝，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是增强党的阶级基础、扩大党的群众基础、巩固党的执政地位的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重要法宝，是全面建成小康社会、加快推进社会主义现代化、实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现中华民族伟大复兴中国梦的重要法宝。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27</w:t>
      </w:r>
      <w:r>
        <w:rPr>
          <w:rFonts w:ascii="方正仿宋_GBK" w:eastAsia="方正仿宋_GBK" w:hAnsi="方正仿宋_GBK" w:cs="方正仿宋_GBK" w:hint="eastAsia"/>
          <w:color w:val="000000" w:themeColor="text1"/>
          <w:sz w:val="32"/>
          <w:szCs w:val="32"/>
        </w:rPr>
        <w:t xml:space="preserve">、做好新形势下统战工作，必须正确处理一致性和多样性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关系。统一战线是一致性和多样性的统一体，只有一致性、没有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多样性，或者只有多样性、没有一致性，都不能建立和发展统一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战线。</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28</w:t>
      </w:r>
      <w:r>
        <w:rPr>
          <w:rFonts w:ascii="方正仿宋_GBK" w:eastAsia="方正仿宋_GBK" w:hAnsi="方正仿宋_GBK" w:cs="方正仿宋_GBK" w:hint="eastAsia"/>
          <w:color w:val="000000" w:themeColor="text1"/>
          <w:sz w:val="32"/>
          <w:szCs w:val="32"/>
        </w:rPr>
        <w:t xml:space="preserve">、人心向背、力量对比是决定党和人民事业成败的关键，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 xml:space="preserve">是最大的政治。统战工作的本质要求是大团结大联合，解决的就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是人心和力量问题。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29</w:t>
      </w:r>
      <w:r>
        <w:rPr>
          <w:rFonts w:ascii="方正仿宋_GBK" w:eastAsia="方正仿宋_GBK" w:hAnsi="方正仿宋_GBK" w:cs="方正仿宋_GBK" w:hint="eastAsia"/>
          <w:color w:val="000000" w:themeColor="text1"/>
          <w:sz w:val="32"/>
          <w:szCs w:val="32"/>
        </w:rPr>
        <w:t xml:space="preserve">、联谊交友是统战工作的重要内容，也是统战工作的重要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方式。党政领导干部、统战干部要掌握这个方式。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30</w:t>
      </w:r>
      <w:r>
        <w:rPr>
          <w:rFonts w:ascii="方正仿宋_GBK" w:eastAsia="方正仿宋_GBK" w:hAnsi="方正仿宋_GBK" w:cs="方正仿宋_GBK" w:hint="eastAsia"/>
          <w:color w:val="000000" w:themeColor="text1"/>
          <w:sz w:val="32"/>
          <w:szCs w:val="32"/>
        </w:rPr>
        <w:t xml:space="preserve">、中国共产党领导的多党合作和政治协商制度作为我国一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项基本政治制度，是中国共产党、中国人民和各民主党派、无党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派人士的伟大政治创造，是从中国土壤中生长出来的新型政党制度。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31</w:t>
      </w:r>
      <w:r>
        <w:rPr>
          <w:rFonts w:ascii="方正仿宋_GBK" w:eastAsia="方正仿宋_GBK" w:hAnsi="方正仿宋_GBK" w:cs="方正仿宋_GBK" w:hint="eastAsia"/>
          <w:color w:val="000000" w:themeColor="text1"/>
          <w:sz w:val="32"/>
          <w:szCs w:val="32"/>
        </w:rPr>
        <w:t xml:space="preserve">、团结统一的中华民族是海内外中华儿女共同的根，博大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精深的中华文化是海内外中华儿女共同的魂，实现中华民族伟大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复兴是海内外中华儿女共同的梦。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32</w:t>
      </w:r>
      <w:r>
        <w:rPr>
          <w:rFonts w:ascii="方正仿宋_GBK" w:eastAsia="方正仿宋_GBK" w:hAnsi="方正仿宋_GBK" w:cs="方正仿宋_GBK" w:hint="eastAsia"/>
          <w:color w:val="000000" w:themeColor="text1"/>
          <w:sz w:val="32"/>
          <w:szCs w:val="32"/>
        </w:rPr>
        <w:t xml:space="preserve">、留学人员是人才队伍的重要组成部分，也是统战工作新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的着力点。要坚持支持留学、鼓励回国、来去自由、发挥作用的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方针，鼓励留学人员回国工作或以多种形式为国服务。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33</w:t>
      </w:r>
      <w:r>
        <w:rPr>
          <w:rFonts w:ascii="方正仿宋_GBK" w:eastAsia="方正仿宋_GBK" w:hAnsi="方正仿宋_GBK" w:cs="方正仿宋_GBK" w:hint="eastAsia"/>
          <w:color w:val="000000" w:themeColor="text1"/>
          <w:sz w:val="32"/>
          <w:szCs w:val="32"/>
        </w:rPr>
        <w:t xml:space="preserve">、党外知识分子工作，是统一战线的基础性、战略性工作。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知识分子是生产力的开拓者、文化的创造者、知识的传播者，必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须把他们紧紧团结在党的周围，发挥他们的智慧和才能。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34</w:t>
      </w:r>
      <w:r>
        <w:rPr>
          <w:rFonts w:ascii="方正仿宋_GBK" w:eastAsia="方正仿宋_GBK" w:hAnsi="方正仿宋_GBK" w:cs="方正仿宋_GBK" w:hint="eastAsia"/>
          <w:color w:val="000000" w:themeColor="text1"/>
          <w:sz w:val="32"/>
          <w:szCs w:val="32"/>
        </w:rPr>
        <w:t xml:space="preserve">、新型政商关系应该是什么样的？概括起来说，我看就是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亲</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清</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 xml:space="preserve">两个字。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35</w:t>
      </w:r>
      <w:r>
        <w:rPr>
          <w:rFonts w:ascii="方正仿宋_GBK" w:eastAsia="方正仿宋_GBK" w:hAnsi="方正仿宋_GBK" w:cs="方正仿宋_GBK" w:hint="eastAsia"/>
          <w:color w:val="000000" w:themeColor="text1"/>
          <w:sz w:val="32"/>
          <w:szCs w:val="32"/>
        </w:rPr>
        <w:t xml:space="preserve">、深化民族团结进步教育，铸牢中华民族共同体意识，加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强各民族交往交流交融，促进各民族像石榴籽一样紧紧抱在一起，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共同团结奋斗、共同繁荣发展。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36</w:t>
      </w:r>
      <w:r>
        <w:rPr>
          <w:rFonts w:ascii="方正仿宋_GBK" w:eastAsia="方正仿宋_GBK" w:hAnsi="方正仿宋_GBK" w:cs="方正仿宋_GBK" w:hint="eastAsia"/>
          <w:color w:val="000000" w:themeColor="text1"/>
          <w:sz w:val="32"/>
          <w:szCs w:val="32"/>
        </w:rPr>
        <w:t xml:space="preserve">、做好党的宗教工作，把党的宗教工作基本方针坚持好， </w:t>
      </w:r>
    </w:p>
    <w:p w:rsidR="004D35FF" w:rsidRDefault="00261780">
      <w:pPr>
        <w:spacing w:line="520" w:lineRule="exact"/>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关键是要在</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导</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上想得深、看得透、把得准，做到</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导</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之有</w:t>
      </w:r>
      <w:r>
        <w:rPr>
          <w:rFonts w:ascii="方正仿宋_GBK" w:eastAsia="方正仿宋_GBK" w:hAnsi="方正仿宋_GBK" w:cs="方正仿宋_GBK" w:hint="eastAsia"/>
          <w:color w:val="000000" w:themeColor="text1"/>
          <w:sz w:val="32"/>
          <w:szCs w:val="32"/>
        </w:rPr>
        <w:lastRenderedPageBreak/>
        <w:t>方、</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导</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之有力、</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导</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hint="eastAsia"/>
          <w:color w:val="000000" w:themeColor="text1"/>
          <w:sz w:val="32"/>
          <w:szCs w:val="32"/>
        </w:rPr>
        <w:t xml:space="preserve">之有效，牢牢掌握宗教工作主动权。 </w:t>
      </w:r>
    </w:p>
    <w:p w:rsidR="004D35FF" w:rsidRDefault="0026178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37</w:t>
      </w:r>
      <w:r>
        <w:rPr>
          <w:rFonts w:ascii="方正仿宋_GBK" w:eastAsia="方正仿宋_GBK" w:hAnsi="方正仿宋_GBK" w:cs="方正仿宋_GBK" w:hint="eastAsia"/>
          <w:color w:val="000000" w:themeColor="text1"/>
          <w:sz w:val="32"/>
          <w:szCs w:val="32"/>
        </w:rPr>
        <w:t xml:space="preserve">、统战工作是全党的工作，必须全党重视，大家共同来做。 </w:t>
      </w: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4D35FF">
      <w:pPr>
        <w:spacing w:line="520" w:lineRule="exact"/>
        <w:jc w:val="left"/>
        <w:rPr>
          <w:rFonts w:ascii="方正仿宋_GBK" w:eastAsia="方正仿宋_GBK" w:hAnsi="方正仿宋_GBK" w:cs="方正仿宋_GBK"/>
          <w:color w:val="000000" w:themeColor="text1"/>
          <w:sz w:val="32"/>
          <w:szCs w:val="32"/>
        </w:rPr>
      </w:pPr>
    </w:p>
    <w:p w:rsidR="004D35FF" w:rsidRDefault="00261780" w:rsidP="00D866CA">
      <w:pPr>
        <w:spacing w:line="600" w:lineRule="exact"/>
        <w:jc w:val="center"/>
        <w:rPr>
          <w:color w:val="000000" w:themeColor="text1"/>
        </w:rPr>
      </w:pPr>
      <w:r>
        <w:rPr>
          <w:rFonts w:hint="eastAsia"/>
          <w:color w:val="000000" w:themeColor="text1"/>
        </w:rPr>
        <w:t xml:space="preserve">           </w:t>
      </w:r>
    </w:p>
    <w:p w:rsidR="004D35FF" w:rsidRDefault="004D35FF">
      <w:pPr>
        <w:rPr>
          <w:rFonts w:ascii="方正仿宋_GBK" w:eastAsia="方正仿宋_GBK" w:hAnsi="方正仿宋_GBK" w:cs="方正仿宋_GBK"/>
          <w:color w:val="000000" w:themeColor="text1"/>
          <w:sz w:val="32"/>
          <w:szCs w:val="32"/>
        </w:rPr>
      </w:pPr>
    </w:p>
    <w:sectPr w:rsidR="004D35FF" w:rsidSect="004D35FF">
      <w:pgSz w:w="11906" w:h="16838"/>
      <w:pgMar w:top="2098" w:right="1446" w:bottom="198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D0" w:rsidRDefault="008325D0" w:rsidP="00D866CA">
      <w:r>
        <w:separator/>
      </w:r>
    </w:p>
  </w:endnote>
  <w:endnote w:type="continuationSeparator" w:id="0">
    <w:p w:rsidR="008325D0" w:rsidRDefault="008325D0" w:rsidP="00D86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D0" w:rsidRDefault="008325D0" w:rsidP="00D866CA">
      <w:r>
        <w:separator/>
      </w:r>
    </w:p>
  </w:footnote>
  <w:footnote w:type="continuationSeparator" w:id="0">
    <w:p w:rsidR="008325D0" w:rsidRDefault="008325D0" w:rsidP="00D86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E8701"/>
    <w:multiLevelType w:val="singleLevel"/>
    <w:tmpl w:val="5ECE8701"/>
    <w:lvl w:ilvl="0">
      <w:start w:val="1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843277"/>
    <w:rsid w:val="001E213B"/>
    <w:rsid w:val="00261780"/>
    <w:rsid w:val="003B501F"/>
    <w:rsid w:val="004D35FF"/>
    <w:rsid w:val="008325D0"/>
    <w:rsid w:val="00976BA0"/>
    <w:rsid w:val="00D866CA"/>
    <w:rsid w:val="00DC51E1"/>
    <w:rsid w:val="02DC71B8"/>
    <w:rsid w:val="0784027D"/>
    <w:rsid w:val="07E64996"/>
    <w:rsid w:val="0999614F"/>
    <w:rsid w:val="10A77392"/>
    <w:rsid w:val="133A6925"/>
    <w:rsid w:val="155161A8"/>
    <w:rsid w:val="1B493349"/>
    <w:rsid w:val="24893FB3"/>
    <w:rsid w:val="2D1B037B"/>
    <w:rsid w:val="2D6F2FFC"/>
    <w:rsid w:val="30D006DB"/>
    <w:rsid w:val="368A7B24"/>
    <w:rsid w:val="371D2FE7"/>
    <w:rsid w:val="38492CA9"/>
    <w:rsid w:val="39B97509"/>
    <w:rsid w:val="40DF71A1"/>
    <w:rsid w:val="454E22A6"/>
    <w:rsid w:val="45B73399"/>
    <w:rsid w:val="467D036E"/>
    <w:rsid w:val="4739012C"/>
    <w:rsid w:val="48902C1D"/>
    <w:rsid w:val="4CCA729B"/>
    <w:rsid w:val="50652DF6"/>
    <w:rsid w:val="51630545"/>
    <w:rsid w:val="53A81CEB"/>
    <w:rsid w:val="57843277"/>
    <w:rsid w:val="57F5350A"/>
    <w:rsid w:val="5BE44086"/>
    <w:rsid w:val="5D6E4447"/>
    <w:rsid w:val="61041D71"/>
    <w:rsid w:val="635B6BA7"/>
    <w:rsid w:val="653C58B1"/>
    <w:rsid w:val="665002AA"/>
    <w:rsid w:val="695F005A"/>
    <w:rsid w:val="6E4B1702"/>
    <w:rsid w:val="6E4D0B71"/>
    <w:rsid w:val="72EE00BA"/>
    <w:rsid w:val="75FA4518"/>
    <w:rsid w:val="77B06B58"/>
    <w:rsid w:val="7B730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5F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D35FF"/>
    <w:rPr>
      <w:color w:val="0000FF"/>
      <w:u w:val="single"/>
    </w:rPr>
  </w:style>
  <w:style w:type="paragraph" w:styleId="a4">
    <w:name w:val="header"/>
    <w:basedOn w:val="a"/>
    <w:link w:val="Char"/>
    <w:rsid w:val="00D866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866CA"/>
    <w:rPr>
      <w:rFonts w:asciiTheme="minorHAnsi" w:eastAsiaTheme="minorEastAsia" w:hAnsiTheme="minorHAnsi" w:cstheme="minorBidi"/>
      <w:kern w:val="2"/>
      <w:sz w:val="18"/>
      <w:szCs w:val="18"/>
    </w:rPr>
  </w:style>
  <w:style w:type="paragraph" w:styleId="a5">
    <w:name w:val="footer"/>
    <w:basedOn w:val="a"/>
    <w:link w:val="Char0"/>
    <w:rsid w:val="00D866CA"/>
    <w:pPr>
      <w:tabs>
        <w:tab w:val="center" w:pos="4153"/>
        <w:tab w:val="right" w:pos="8306"/>
      </w:tabs>
      <w:snapToGrid w:val="0"/>
      <w:jc w:val="left"/>
    </w:pPr>
    <w:rPr>
      <w:sz w:val="18"/>
      <w:szCs w:val="18"/>
    </w:rPr>
  </w:style>
  <w:style w:type="character" w:customStyle="1" w:styleId="Char0">
    <w:name w:val="页脚 Char"/>
    <w:basedOn w:val="a0"/>
    <w:link w:val="a5"/>
    <w:rsid w:val="00D866C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2021-04-08T02:02:00Z</cp:lastPrinted>
  <dcterms:created xsi:type="dcterms:W3CDTF">2021-04-09T08:21:00Z</dcterms:created>
  <dcterms:modified xsi:type="dcterms:W3CDTF">2021-04-09T08:22:00Z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F0211547D182433095D7CC397E19920E</vt:lpwstr>
  </property>
  <property fmtid="{D5CDD505-2E9C-101B-9397-08002B2CF9AE}" pid="4" name="KSOSaveFontToCloudKey">
    <vt:lpwstr>332676436_cloud</vt:lpwstr>
  </property>
</Properties>
</file>